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proofErr w:type="spellStart"/>
      <w:r>
        <w:rPr>
          <w:color w:val="6689CC"/>
        </w:rPr>
        <w:t>Λεωφ</w:t>
      </w:r>
      <w:proofErr w:type="spellEnd"/>
      <w:r>
        <w:rPr>
          <w:color w:val="6689CC"/>
        </w:rPr>
        <w:t>.</w:t>
      </w:r>
      <w:r>
        <w:rPr>
          <w:color w:val="6689CC"/>
          <w:spacing w:val="13"/>
        </w:rPr>
        <w:t xml:space="preserve"> </w:t>
      </w:r>
      <w:proofErr w:type="spellStart"/>
      <w:r>
        <w:rPr>
          <w:color w:val="6689CC"/>
        </w:rPr>
        <w:t>Ολυμπιονίκου</w:t>
      </w:r>
      <w:proofErr w:type="spellEnd"/>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proofErr w:type="spellStart"/>
      <w:r>
        <w:rPr>
          <w:color w:val="6689CC"/>
          <w:w w:val="105"/>
        </w:rPr>
        <w:t>Τηλ</w:t>
      </w:r>
      <w:proofErr w:type="spellEnd"/>
      <w:r>
        <w:rPr>
          <w:color w:val="6689CC"/>
          <w:w w:val="105"/>
        </w:rPr>
        <w:t>.:</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proofErr w:type="spellStart"/>
      <w:r>
        <w:rPr>
          <w:color w:val="6689CC"/>
          <w:spacing w:val="-1"/>
          <w:w w:val="105"/>
        </w:rPr>
        <w:t>Εmail</w:t>
      </w:r>
      <w:proofErr w:type="spellEnd"/>
      <w:r>
        <w:rPr>
          <w:color w:val="6689CC"/>
          <w:spacing w:val="-1"/>
          <w:w w:val="105"/>
        </w:rPr>
        <w:t>:</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w:t>
      </w:r>
      <w:proofErr w:type="spellStart"/>
      <w:r>
        <w:rPr>
          <w:rFonts w:asciiTheme="minorHAnsi" w:hAnsiTheme="minorHAnsi"/>
          <w:b/>
        </w:rPr>
        <w:t>Αναρτητέο</w:t>
      </w:r>
      <w:proofErr w:type="spellEnd"/>
      <w:r>
        <w:rPr>
          <w:rFonts w:asciiTheme="minorHAnsi" w:hAnsiTheme="minorHAnsi"/>
          <w:b/>
        </w:rPr>
        <w:t xml:space="preserve">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52C6A2AC"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Pr>
          <w:rFonts w:asciiTheme="minorHAnsi" w:hAnsiTheme="minorHAnsi"/>
        </w:rPr>
        <w:t xml:space="preserve"> </w:t>
      </w:r>
      <w:r w:rsidR="00BD4115">
        <w:rPr>
          <w:rFonts w:asciiTheme="minorHAnsi" w:hAnsiTheme="minorHAnsi"/>
        </w:rPr>
        <w:t>14</w:t>
      </w:r>
      <w:r w:rsidR="003F0F84">
        <w:rPr>
          <w:rFonts w:asciiTheme="minorHAnsi" w:hAnsiTheme="minorHAnsi"/>
        </w:rPr>
        <w:t>-</w:t>
      </w:r>
      <w:r w:rsidR="009A432C">
        <w:rPr>
          <w:rFonts w:asciiTheme="minorHAnsi" w:hAnsiTheme="minorHAnsi"/>
        </w:rPr>
        <w:t>10</w:t>
      </w:r>
      <w:r w:rsidR="003F0F84">
        <w:rPr>
          <w:rFonts w:asciiTheme="minorHAnsi" w:hAnsiTheme="minorHAnsi"/>
        </w:rPr>
        <w:t>-2025</w:t>
      </w:r>
    </w:p>
    <w:p w14:paraId="5066FC60" w14:textId="5E1CF032" w:rsidR="00DC7095" w:rsidRPr="002754C0" w:rsidRDefault="00DC7095" w:rsidP="00DC7095">
      <w:pPr>
        <w:ind w:left="1134" w:right="1133"/>
        <w:rPr>
          <w:rFonts w:asciiTheme="minorHAnsi" w:hAnsiTheme="minorHAnsi"/>
        </w:rPr>
      </w:pPr>
      <w:r w:rsidRPr="0008287A">
        <w:rPr>
          <w:rFonts w:asciiTheme="minorHAnsi" w:hAnsiTheme="minorHAnsi"/>
          <w:b/>
        </w:rPr>
        <w:t>ΤΗΛ : 210-6834569</w:t>
      </w:r>
      <w:r w:rsidRPr="0008287A">
        <w:rPr>
          <w:rFonts w:asciiTheme="minorHAnsi" w:hAnsiTheme="minorHAnsi"/>
        </w:rPr>
        <w:t xml:space="preserve">       </w:t>
      </w:r>
      <w:r>
        <w:rPr>
          <w:rFonts w:asciiTheme="minorHAnsi" w:hAnsiTheme="minorHAnsi"/>
        </w:rPr>
        <w:t xml:space="preserve">                                                          </w:t>
      </w:r>
      <w:proofErr w:type="spellStart"/>
      <w:r w:rsidRPr="0008287A">
        <w:rPr>
          <w:rFonts w:asciiTheme="minorHAnsi" w:hAnsiTheme="minorHAnsi"/>
        </w:rPr>
        <w:t>Αριθμ.Πρωτ</w:t>
      </w:r>
      <w:proofErr w:type="spellEnd"/>
      <w:r w:rsidRPr="0008287A">
        <w:rPr>
          <w:rFonts w:asciiTheme="minorHAnsi" w:hAnsiTheme="minorHAnsi"/>
        </w:rPr>
        <w:t>.:</w:t>
      </w:r>
      <w:r w:rsidRPr="00766600">
        <w:rPr>
          <w:rFonts w:asciiTheme="minorHAnsi" w:hAnsiTheme="minorHAnsi"/>
        </w:rPr>
        <w:t xml:space="preserve"> </w:t>
      </w:r>
      <w:r w:rsidR="002754C0" w:rsidRPr="002754C0">
        <w:rPr>
          <w:rFonts w:asciiTheme="minorHAnsi" w:hAnsiTheme="minorHAnsi"/>
        </w:rPr>
        <w:t>5</w:t>
      </w:r>
      <w:r w:rsidR="00B54D28">
        <w:rPr>
          <w:rFonts w:asciiTheme="minorHAnsi" w:hAnsiTheme="minorHAnsi"/>
        </w:rPr>
        <w:t>92</w:t>
      </w:r>
      <w:r w:rsidR="00D527CE">
        <w:rPr>
          <w:rFonts w:asciiTheme="minorHAnsi" w:hAnsiTheme="minorHAnsi"/>
        </w:rPr>
        <w:t>/</w:t>
      </w:r>
      <w:r w:rsidR="00465AB7" w:rsidRPr="00465AB7">
        <w:rPr>
          <w:rFonts w:asciiTheme="minorHAnsi" w:hAnsiTheme="minorHAnsi"/>
        </w:rPr>
        <w:t>28</w:t>
      </w:r>
      <w:r w:rsidR="002754C0" w:rsidRPr="002754C0">
        <w:rPr>
          <w:rFonts w:asciiTheme="minorHAnsi" w:hAnsiTheme="minorHAnsi"/>
        </w:rPr>
        <w:t>3</w:t>
      </w:r>
      <w:r w:rsidR="00B54D28">
        <w:rPr>
          <w:rFonts w:asciiTheme="minorHAnsi" w:hAnsiTheme="minorHAnsi"/>
        </w:rPr>
        <w:t>19</w:t>
      </w:r>
    </w:p>
    <w:p w14:paraId="19ECBDDA" w14:textId="77777777" w:rsidR="00DC7095" w:rsidRPr="0008287A" w:rsidRDefault="00DC7095" w:rsidP="00DC7095">
      <w:pPr>
        <w:ind w:left="1134" w:right="1133"/>
      </w:pPr>
      <w:r w:rsidRPr="00101C26">
        <w:t xml:space="preserve">                                                                               </w:t>
      </w:r>
      <w:r>
        <w:t xml:space="preserve">      </w:t>
      </w:r>
      <w:r w:rsidRPr="00101C26">
        <w:t xml:space="preserve"> </w:t>
      </w:r>
    </w:p>
    <w:p w14:paraId="2A3C18E8" w14:textId="4541520A" w:rsidR="00DC7095" w:rsidRPr="00D517BD" w:rsidRDefault="00DC7095" w:rsidP="00DC7095">
      <w:pPr>
        <w:ind w:left="709" w:right="1133"/>
        <w:jc w:val="both"/>
        <w:rPr>
          <w:rFonts w:asciiTheme="minorHAnsi" w:hAnsiTheme="minorHAnsi" w:cstheme="minorHAnsi"/>
          <w:b/>
          <w:bCs/>
        </w:rPr>
      </w:pPr>
      <w:r>
        <w:rPr>
          <w:rFonts w:asciiTheme="minorHAnsi" w:hAnsiTheme="minorHAnsi"/>
        </w:rPr>
        <w:t xml:space="preserve">        </w:t>
      </w:r>
      <w:r w:rsidRPr="0008287A">
        <w:rPr>
          <w:rFonts w:asciiTheme="minorHAnsi" w:hAnsiTheme="minorHAnsi"/>
        </w:rPr>
        <w:t xml:space="preserve">ΠΡΟΣ: </w:t>
      </w:r>
      <w:r w:rsidRPr="00D517BD">
        <w:rPr>
          <w:rFonts w:asciiTheme="minorHAnsi" w:hAnsiTheme="minorHAnsi" w:cstheme="minorHAnsi"/>
          <w:b/>
          <w:bCs/>
        </w:rPr>
        <w:t>Κάθε Ενδιαφερόμενο</w:t>
      </w:r>
      <w:r w:rsidR="00793308" w:rsidRPr="00793308">
        <w:t xml:space="preserve"> </w:t>
      </w:r>
    </w:p>
    <w:p w14:paraId="7937B1C5" w14:textId="176160C2" w:rsidR="00DC7095" w:rsidRPr="00BD4115" w:rsidRDefault="00DC7095" w:rsidP="00F87C3A">
      <w:pPr>
        <w:ind w:right="1133"/>
        <w:rPr>
          <w:rFonts w:asciiTheme="minorHAnsi" w:hAnsiTheme="minorHAnsi"/>
          <w:b/>
          <w:bCs/>
          <w:u w:val="single"/>
        </w:rPr>
      </w:pPr>
      <w:r>
        <w:rPr>
          <w:rFonts w:asciiTheme="minorHAnsi" w:hAnsiTheme="minorHAnsi"/>
        </w:rPr>
        <w:tab/>
      </w:r>
      <w:r w:rsidR="00BD4115" w:rsidRPr="00BD4115">
        <w:rPr>
          <w:rFonts w:asciiTheme="minorHAnsi" w:hAnsiTheme="minorHAnsi"/>
          <w:b/>
          <w:bCs/>
          <w:u w:val="single"/>
        </w:rPr>
        <w:t>2</w:t>
      </w:r>
      <w:r w:rsidR="00BD4115" w:rsidRPr="00BD4115">
        <w:rPr>
          <w:rFonts w:asciiTheme="minorHAnsi" w:hAnsiTheme="minorHAnsi"/>
          <w:b/>
          <w:bCs/>
          <w:u w:val="single"/>
          <w:vertAlign w:val="superscript"/>
        </w:rPr>
        <w:t>η</w:t>
      </w:r>
      <w:r w:rsidR="00BD4115" w:rsidRPr="00BD4115">
        <w:rPr>
          <w:rFonts w:asciiTheme="minorHAnsi" w:hAnsiTheme="minorHAnsi"/>
          <w:b/>
          <w:bCs/>
          <w:u w:val="single"/>
        </w:rPr>
        <w:t xml:space="preserve"> ΑΝΑΡΤΗΣΗ </w:t>
      </w:r>
    </w:p>
    <w:p w14:paraId="7F47BD3F" w14:textId="77777777" w:rsidR="00F87C3A" w:rsidRDefault="00F87C3A" w:rsidP="00F87C3A">
      <w:pPr>
        <w:ind w:right="1133"/>
        <w:rPr>
          <w:rFonts w:asciiTheme="minorHAnsi" w:hAnsiTheme="minorHAnsi"/>
          <w:b/>
          <w:u w:val="single"/>
        </w:rPr>
      </w:pPr>
    </w:p>
    <w:p w14:paraId="68ABD098" w14:textId="792FC678" w:rsidR="00DC7095" w:rsidRPr="00DC7095" w:rsidRDefault="00DC7095" w:rsidP="00F0718A">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CD5546">
        <w:rPr>
          <w:rFonts w:asciiTheme="minorHAnsi" w:hAnsiTheme="minorHAnsi" w:cstheme="minorHAnsi"/>
          <w:b/>
          <w:bCs/>
        </w:rPr>
        <w:t>τ</w:t>
      </w:r>
      <w:r w:rsidR="001140CB">
        <w:rPr>
          <w:rFonts w:asciiTheme="minorHAnsi" w:hAnsiTheme="minorHAnsi" w:cstheme="minorHAnsi"/>
          <w:b/>
          <w:bCs/>
        </w:rPr>
        <w:t>ην</w:t>
      </w:r>
      <w:r w:rsidR="00A508CB" w:rsidRPr="00A508CB">
        <w:rPr>
          <w:rFonts w:asciiTheme="minorHAnsi" w:hAnsiTheme="minorHAnsi" w:cstheme="minorHAnsi"/>
          <w:b/>
          <w:bCs/>
        </w:rPr>
        <w:t xml:space="preserve"> </w:t>
      </w:r>
      <w:bookmarkStart w:id="7" w:name="_Hlk141691414"/>
      <w:bookmarkStart w:id="8" w:name="_Hlk202784045"/>
      <w:r w:rsidR="00B17F18" w:rsidRPr="00170D71">
        <w:rPr>
          <w:rFonts w:asciiTheme="minorHAnsi" w:eastAsia="Times New Roman" w:hAnsiTheme="minorHAnsi" w:cstheme="minorHAnsi"/>
          <w:b/>
          <w:bCs/>
          <w:sz w:val="24"/>
          <w:szCs w:val="24"/>
          <w:lang w:eastAsia="ar-SA"/>
        </w:rPr>
        <w:t xml:space="preserve">παροχή υπηρεσιών υγειονομικής  κάλυψης  στα προγράμματα κοινού  </w:t>
      </w:r>
      <w:bookmarkEnd w:id="7"/>
      <w:r w:rsidR="00B17F18" w:rsidRPr="00170D71">
        <w:rPr>
          <w:rFonts w:asciiTheme="minorHAnsi" w:eastAsia="Times New Roman" w:hAnsiTheme="minorHAnsi" w:cstheme="minorHAnsi"/>
          <w:b/>
          <w:bCs/>
          <w:sz w:val="24"/>
          <w:szCs w:val="24"/>
          <w:lang w:eastAsia="ar-SA"/>
        </w:rPr>
        <w:t xml:space="preserve">στο Ο.Α.Κ.Α., για χρονικό διάστημα δώδεκα   (12) μηνών ημερολογιακή κάλυψη  </w:t>
      </w:r>
      <w:r w:rsidR="00B17F18" w:rsidRPr="005024CA">
        <w:rPr>
          <w:rFonts w:asciiTheme="minorHAnsi" w:eastAsia="Times New Roman" w:hAnsiTheme="minorHAnsi" w:cstheme="minorHAnsi"/>
          <w:sz w:val="24"/>
          <w:szCs w:val="24"/>
          <w:lang w:eastAsia="ar-SA"/>
        </w:rPr>
        <w:t>(πραγματική έντεκα  (11) μηνών</w:t>
      </w:r>
      <w:r w:rsidR="00B17F18">
        <w:rPr>
          <w:rFonts w:asciiTheme="minorHAnsi" w:eastAsia="Times New Roman" w:hAnsiTheme="minorHAnsi" w:cstheme="minorHAnsi"/>
          <w:b/>
          <w:bCs/>
          <w:sz w:val="24"/>
          <w:szCs w:val="24"/>
          <w:lang w:eastAsia="ar-SA"/>
        </w:rPr>
        <w:t>)</w:t>
      </w:r>
      <w:r w:rsidR="00B17F18" w:rsidRPr="00170D71">
        <w:rPr>
          <w:rFonts w:asciiTheme="minorHAnsi" w:hAnsiTheme="minorHAnsi" w:cstheme="minorHAnsi"/>
          <w:b/>
          <w:bCs/>
        </w:rPr>
        <w:t>,</w:t>
      </w:r>
      <w:r w:rsidR="00B17F18">
        <w:rPr>
          <w:rFonts w:asciiTheme="minorHAnsi" w:hAnsiTheme="minorHAnsi" w:cstheme="minorHAnsi"/>
          <w:b/>
          <w:bCs/>
        </w:rPr>
        <w:t xml:space="preserve"> </w:t>
      </w:r>
      <w:r w:rsidR="00B17F18" w:rsidRPr="00170D71">
        <w:rPr>
          <w:rFonts w:asciiTheme="minorHAnsi" w:hAnsiTheme="minorHAnsi" w:cstheme="minorHAnsi"/>
          <w:b/>
          <w:bCs/>
        </w:rPr>
        <w:t>με κριτήριο ανάθεσης την πλέον συμφέρουσα προσφορά βάσει τιμής, προϋπολογισμού 27</w:t>
      </w:r>
      <w:r w:rsidR="00B17F18" w:rsidRPr="00170D71">
        <w:rPr>
          <w:rFonts w:asciiTheme="minorHAnsi" w:hAnsiTheme="minorHAnsi" w:cstheme="minorHAnsi"/>
          <w:b/>
          <w:bCs/>
          <w:color w:val="000000"/>
        </w:rPr>
        <w:t>.360</w:t>
      </w:r>
      <w:r w:rsidR="00B17F18" w:rsidRPr="00170D71">
        <w:rPr>
          <w:rFonts w:asciiTheme="minorHAnsi" w:hAnsiTheme="minorHAnsi" w:cstheme="minorHAnsi"/>
          <w:b/>
          <w:bCs/>
        </w:rPr>
        <w:t xml:space="preserve">,00€ </w:t>
      </w:r>
      <w:bookmarkEnd w:id="8"/>
      <w:bookmarkEnd w:id="3"/>
      <w:bookmarkEnd w:id="4"/>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5"/>
      <w:bookmarkEnd w:id="2"/>
      <w:r w:rsidR="00F87C3A">
        <w:rPr>
          <w:rFonts w:asciiTheme="minorHAnsi" w:hAnsiTheme="minorHAnsi" w:cstheme="minorHAnsi"/>
          <w:b/>
          <w:bCs/>
        </w:rPr>
        <w:t xml:space="preserve">πλέον ΦΠΑ </w:t>
      </w:r>
      <w:r w:rsidR="00FF499B">
        <w:rPr>
          <w:rFonts w:ascii="Times New Roman" w:hAnsi="Times New Roman" w:cs="Times New Roman"/>
        </w:rPr>
        <w:t xml:space="preserve"> </w:t>
      </w:r>
      <w:r w:rsidRPr="00DC7095">
        <w:rPr>
          <w:rFonts w:asciiTheme="minorHAnsi" w:hAnsiTheme="minorHAnsi" w:cstheme="minorHAnsi"/>
          <w:b/>
          <w:bCs/>
        </w:rPr>
        <w:t xml:space="preserve">, </w:t>
      </w:r>
      <w:r w:rsidRPr="00DC7095">
        <w:rPr>
          <w:rFonts w:asciiTheme="minorHAnsi" w:hAnsiTheme="minorHAnsi" w:cstheme="minorHAnsi"/>
        </w:rPr>
        <w:t>σύμφωνα με την ει</w:t>
      </w:r>
      <w:bookmarkEnd w:id="6"/>
      <w:r w:rsidRPr="00DC7095">
        <w:rPr>
          <w:rFonts w:asciiTheme="minorHAnsi" w:hAnsiTheme="minorHAnsi" w:cstheme="minorHAnsi"/>
        </w:rPr>
        <w:t xml:space="preserve">σήγηση  του </w:t>
      </w:r>
      <w:r w:rsidR="00885AED">
        <w:rPr>
          <w:rFonts w:asciiTheme="minorHAnsi" w:hAnsiTheme="minorHAnsi" w:cstheme="minorHAnsi"/>
        </w:rPr>
        <w:t xml:space="preserve">ΕΚΑΕ </w:t>
      </w:r>
      <w:r w:rsidR="00CB6646">
        <w:rPr>
          <w:rFonts w:asciiTheme="minorHAnsi" w:hAnsiTheme="minorHAnsi" w:cstheme="minorHAnsi"/>
          <w:color w:val="000000"/>
        </w:rPr>
        <w:t xml:space="preserve"> </w:t>
      </w:r>
      <w:r w:rsidRPr="00DC7095">
        <w:rPr>
          <w:rFonts w:asciiTheme="minorHAnsi" w:hAnsiTheme="minorHAnsi" w:cstheme="minorHAnsi"/>
        </w:rPr>
        <w:t xml:space="preserve"> (εισηγ.</w:t>
      </w:r>
      <w:r w:rsidR="00465AB7">
        <w:rPr>
          <w:rFonts w:asciiTheme="minorHAnsi" w:hAnsiTheme="minorHAnsi" w:cstheme="minorHAnsi"/>
        </w:rPr>
        <w:t>28</w:t>
      </w:r>
      <w:r w:rsidR="002754C0">
        <w:rPr>
          <w:rFonts w:asciiTheme="minorHAnsi" w:hAnsiTheme="minorHAnsi" w:cstheme="minorHAnsi"/>
        </w:rPr>
        <w:t>3</w:t>
      </w:r>
      <w:r w:rsidR="00885AED">
        <w:rPr>
          <w:rFonts w:asciiTheme="minorHAnsi" w:hAnsiTheme="minorHAnsi" w:cstheme="minorHAnsi"/>
        </w:rPr>
        <w:t>19</w:t>
      </w:r>
      <w:r w:rsidRPr="00757BAD">
        <w:rPr>
          <w:rFonts w:asciiTheme="minorHAnsi" w:hAnsiTheme="minorHAnsi" w:cstheme="minorHAnsi"/>
          <w:b/>
          <w:bCs/>
        </w:rPr>
        <w:t>/</w:t>
      </w:r>
      <w:r w:rsidR="002754C0">
        <w:rPr>
          <w:rFonts w:asciiTheme="minorHAnsi" w:hAnsiTheme="minorHAnsi" w:cstheme="minorHAnsi"/>
          <w:b/>
          <w:bCs/>
        </w:rPr>
        <w:t>2</w:t>
      </w:r>
      <w:r w:rsidR="00885AED">
        <w:rPr>
          <w:rFonts w:asciiTheme="minorHAnsi" w:hAnsiTheme="minorHAnsi" w:cstheme="minorHAnsi"/>
          <w:b/>
          <w:bCs/>
        </w:rPr>
        <w:t>7</w:t>
      </w:r>
      <w:r w:rsidRPr="00757BAD">
        <w:rPr>
          <w:rFonts w:asciiTheme="minorHAnsi" w:hAnsiTheme="minorHAnsi" w:cstheme="minorHAnsi"/>
          <w:b/>
          <w:bCs/>
        </w:rPr>
        <w:t>-</w:t>
      </w:r>
      <w:r w:rsidR="009D6E19">
        <w:rPr>
          <w:rFonts w:asciiTheme="minorHAnsi" w:hAnsiTheme="minorHAnsi" w:cstheme="minorHAnsi"/>
          <w:b/>
          <w:bCs/>
        </w:rPr>
        <w:t>0</w:t>
      </w:r>
      <w:r w:rsidR="00885AED">
        <w:rPr>
          <w:rFonts w:asciiTheme="minorHAnsi" w:hAnsiTheme="minorHAnsi" w:cstheme="minorHAnsi"/>
          <w:b/>
          <w:bCs/>
        </w:rPr>
        <w:t>6</w:t>
      </w:r>
      <w:r w:rsidRPr="00DC7095">
        <w:rPr>
          <w:rFonts w:asciiTheme="minorHAnsi" w:hAnsiTheme="minorHAnsi" w:cstheme="minorHAnsi"/>
          <w:b/>
          <w:bCs/>
        </w:rPr>
        <w:t>-2</w:t>
      </w:r>
      <w:r w:rsidR="009D6E19">
        <w:rPr>
          <w:rFonts w:asciiTheme="minorHAnsi" w:hAnsiTheme="minorHAnsi" w:cstheme="minorHAnsi"/>
          <w:b/>
          <w:bCs/>
        </w:rPr>
        <w:t>5</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320588FC" w14:textId="631B03F4" w:rsidR="000A3BB4" w:rsidRDefault="00DC7095" w:rsidP="00FF58FC">
      <w:pPr>
        <w:pStyle w:val="Default"/>
        <w:ind w:left="567" w:right="744"/>
        <w:jc w:val="both"/>
        <w:rPr>
          <w:rFonts w:asciiTheme="minorHAnsi" w:hAnsiTheme="minorHAnsi" w:cstheme="minorHAnsi"/>
          <w:b/>
          <w:bCs/>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Pr="00DC7095">
        <w:rPr>
          <w:rFonts w:asciiTheme="minorHAnsi" w:hAnsiTheme="minorHAnsi" w:cstheme="minorHAnsi"/>
          <w:sz w:val="22"/>
          <w:szCs w:val="22"/>
        </w:rPr>
        <w:t xml:space="preserve"> </w:t>
      </w:r>
      <w:r w:rsidR="00887588">
        <w:rPr>
          <w:rFonts w:asciiTheme="minorHAnsi" w:hAnsiTheme="minorHAnsi" w:cstheme="minorHAnsi"/>
          <w:sz w:val="22"/>
          <w:szCs w:val="22"/>
        </w:rPr>
        <w:t xml:space="preserve"> την </w:t>
      </w:r>
      <w:r w:rsidR="000A3BB4">
        <w:rPr>
          <w:rFonts w:asciiTheme="minorHAnsi" w:hAnsiTheme="minorHAnsi" w:cstheme="minorHAnsi"/>
          <w:b/>
          <w:bCs/>
        </w:rPr>
        <w:t xml:space="preserve">: </w:t>
      </w:r>
    </w:p>
    <w:p w14:paraId="2FB0EE12" w14:textId="21C772C6" w:rsidR="00164E24" w:rsidRDefault="00885AED" w:rsidP="00CB6646">
      <w:pPr>
        <w:pStyle w:val="Default"/>
        <w:ind w:left="567" w:right="744"/>
        <w:jc w:val="both"/>
        <w:rPr>
          <w:rFonts w:asciiTheme="minorHAnsi" w:eastAsia="Arial" w:hAnsiTheme="minorHAnsi" w:cstheme="minorHAnsi"/>
          <w:b/>
          <w:bCs/>
          <w:color w:val="auto"/>
          <w:sz w:val="22"/>
          <w:szCs w:val="22"/>
          <w:lang w:eastAsia="en-US"/>
        </w:rPr>
      </w:pPr>
      <w:bookmarkStart w:id="9" w:name="_Hlk200617795"/>
      <w:r w:rsidRPr="00170D71">
        <w:rPr>
          <w:rFonts w:asciiTheme="minorHAnsi" w:hAnsiTheme="minorHAnsi" w:cstheme="minorHAnsi"/>
          <w:lang w:eastAsia="ar-SA"/>
        </w:rPr>
        <w:t xml:space="preserve"> </w:t>
      </w:r>
      <w:r w:rsidRPr="00170D71">
        <w:rPr>
          <w:rFonts w:asciiTheme="minorHAnsi" w:hAnsiTheme="minorHAnsi" w:cstheme="minorHAnsi"/>
          <w:b/>
          <w:bCs/>
          <w:lang w:eastAsia="ar-SA"/>
        </w:rPr>
        <w:t xml:space="preserve">παροχή υπηρεσιών υγειονομικής  κάλυψης </w:t>
      </w:r>
      <w:r w:rsidR="00F07FC1">
        <w:rPr>
          <w:rFonts w:asciiTheme="minorHAnsi" w:hAnsiTheme="minorHAnsi" w:cstheme="minorHAnsi"/>
          <w:b/>
          <w:bCs/>
          <w:lang w:eastAsia="ar-SA"/>
        </w:rPr>
        <w:t xml:space="preserve">των </w:t>
      </w:r>
      <w:proofErr w:type="spellStart"/>
      <w:r w:rsidR="00F07FC1">
        <w:rPr>
          <w:rFonts w:asciiTheme="minorHAnsi" w:hAnsiTheme="minorHAnsi" w:cstheme="minorHAnsi"/>
          <w:b/>
          <w:bCs/>
          <w:lang w:eastAsia="ar-SA"/>
        </w:rPr>
        <w:t>συμμετοχόντων</w:t>
      </w:r>
      <w:proofErr w:type="spellEnd"/>
      <w:r w:rsidR="00F07FC1">
        <w:rPr>
          <w:rFonts w:asciiTheme="minorHAnsi" w:hAnsiTheme="minorHAnsi" w:cstheme="minorHAnsi"/>
          <w:b/>
          <w:bCs/>
          <w:lang w:eastAsia="ar-SA"/>
        </w:rPr>
        <w:t xml:space="preserve"> </w:t>
      </w:r>
      <w:r w:rsidRPr="00170D71">
        <w:rPr>
          <w:rFonts w:asciiTheme="minorHAnsi" w:hAnsiTheme="minorHAnsi" w:cstheme="minorHAnsi"/>
          <w:b/>
          <w:bCs/>
          <w:lang w:eastAsia="ar-SA"/>
        </w:rPr>
        <w:t xml:space="preserve"> στα προγράμματα κοινού  </w:t>
      </w:r>
      <w:r w:rsidRPr="00170D71">
        <w:rPr>
          <w:rFonts w:asciiTheme="minorHAnsi" w:hAnsiTheme="minorHAnsi" w:cstheme="minorHAnsi"/>
          <w:lang w:eastAsia="ar-SA"/>
        </w:rPr>
        <w:t xml:space="preserve">, σύμφωνα με το υπ’ </w:t>
      </w:r>
      <w:proofErr w:type="spellStart"/>
      <w:r w:rsidRPr="00170D71">
        <w:rPr>
          <w:rFonts w:asciiTheme="minorHAnsi" w:hAnsiTheme="minorHAnsi" w:cstheme="minorHAnsi"/>
          <w:lang w:eastAsia="ar-SA"/>
        </w:rPr>
        <w:t>αριθμ</w:t>
      </w:r>
      <w:proofErr w:type="spellEnd"/>
      <w:r w:rsidRPr="00170D71">
        <w:rPr>
          <w:rFonts w:asciiTheme="minorHAnsi" w:hAnsiTheme="minorHAnsi" w:cstheme="minorHAnsi"/>
          <w:lang w:eastAsia="ar-SA"/>
        </w:rPr>
        <w:t xml:space="preserve">.  </w:t>
      </w:r>
      <w:r>
        <w:rPr>
          <w:rFonts w:asciiTheme="minorHAnsi" w:hAnsiTheme="minorHAnsi" w:cstheme="minorHAnsi"/>
          <w:lang w:eastAsia="ar-SA"/>
        </w:rPr>
        <w:t>592</w:t>
      </w:r>
      <w:r w:rsidRPr="00170D71">
        <w:rPr>
          <w:rFonts w:asciiTheme="minorHAnsi" w:hAnsiTheme="minorHAnsi" w:cstheme="minorHAnsi"/>
          <w:lang w:eastAsia="ar-SA"/>
        </w:rPr>
        <w:t>/</w:t>
      </w:r>
      <w:r>
        <w:rPr>
          <w:rFonts w:asciiTheme="minorHAnsi" w:hAnsiTheme="minorHAnsi" w:cstheme="minorHAnsi"/>
          <w:lang w:eastAsia="ar-SA"/>
        </w:rPr>
        <w:t>28319</w:t>
      </w:r>
      <w:r w:rsidRPr="00170D71">
        <w:rPr>
          <w:rFonts w:asciiTheme="minorHAnsi" w:hAnsiTheme="minorHAnsi" w:cstheme="minorHAnsi"/>
          <w:lang w:eastAsia="ar-SA"/>
        </w:rPr>
        <w:t xml:space="preserve"> υπηρεσιακό σημείωμα του </w:t>
      </w:r>
      <w:r w:rsidRPr="00170D71">
        <w:rPr>
          <w:rFonts w:asciiTheme="minorHAnsi" w:hAnsiTheme="minorHAnsi" w:cstheme="minorHAnsi"/>
        </w:rPr>
        <w:t xml:space="preserve">τμήματος Υγειονομικής Μέριμνας </w:t>
      </w:r>
      <w:r w:rsidRPr="00170D71">
        <w:rPr>
          <w:rFonts w:asciiTheme="minorHAnsi" w:hAnsiTheme="minorHAnsi" w:cstheme="minorHAnsi"/>
          <w:lang w:eastAsia="ar-SA"/>
        </w:rPr>
        <w:t xml:space="preserve">, χρονικής διάρκειας 12 μηνών ημερολογιακά, δηλ. εξαιρούμενου του Αυγούστου με ωράριο από Δευτέρα έως Παρασκευή και ώρες 07:30-17:00 η οποία να παρέχεται από ιατρό (κατά προτίμηση με ειδικότητα </w:t>
      </w:r>
      <w:r>
        <w:rPr>
          <w:rFonts w:asciiTheme="minorHAnsi" w:hAnsiTheme="minorHAnsi" w:cstheme="minorHAnsi"/>
          <w:lang w:eastAsia="ar-SA"/>
        </w:rPr>
        <w:t>Κ</w:t>
      </w:r>
      <w:r w:rsidRPr="00170D71">
        <w:rPr>
          <w:rFonts w:asciiTheme="minorHAnsi" w:hAnsiTheme="minorHAnsi" w:cstheme="minorHAnsi"/>
          <w:lang w:eastAsia="ar-SA"/>
        </w:rPr>
        <w:t>αρδιολογίας,</w:t>
      </w:r>
      <w:r>
        <w:rPr>
          <w:rFonts w:asciiTheme="minorHAnsi" w:hAnsiTheme="minorHAnsi" w:cstheme="minorHAnsi"/>
          <w:lang w:eastAsia="ar-SA"/>
        </w:rPr>
        <w:t xml:space="preserve"> </w:t>
      </w:r>
      <w:r w:rsidRPr="00170D71">
        <w:rPr>
          <w:rFonts w:asciiTheme="minorHAnsi" w:hAnsiTheme="minorHAnsi" w:cstheme="minorHAnsi"/>
          <w:lang w:eastAsia="ar-SA"/>
        </w:rPr>
        <w:t>Παθολογίας,</w:t>
      </w:r>
      <w:r>
        <w:rPr>
          <w:rFonts w:asciiTheme="minorHAnsi" w:hAnsiTheme="minorHAnsi" w:cstheme="minorHAnsi"/>
          <w:lang w:eastAsia="ar-SA"/>
        </w:rPr>
        <w:t xml:space="preserve"> </w:t>
      </w:r>
      <w:r w:rsidRPr="00170D71">
        <w:rPr>
          <w:rFonts w:asciiTheme="minorHAnsi" w:hAnsiTheme="minorHAnsi" w:cstheme="minorHAnsi"/>
          <w:lang w:eastAsia="ar-SA"/>
        </w:rPr>
        <w:t>Γενικής Ιατρικής με αναγνωρισμένο πτυχίο Ιατρικής,</w:t>
      </w:r>
      <w:r>
        <w:rPr>
          <w:rFonts w:asciiTheme="minorHAnsi" w:hAnsiTheme="minorHAnsi" w:cstheme="minorHAnsi"/>
          <w:lang w:eastAsia="ar-SA"/>
        </w:rPr>
        <w:t xml:space="preserve"> </w:t>
      </w:r>
      <w:r w:rsidRPr="00170D71">
        <w:rPr>
          <w:rFonts w:asciiTheme="minorHAnsi" w:hAnsiTheme="minorHAnsi" w:cstheme="minorHAnsi"/>
          <w:lang w:eastAsia="ar-SA"/>
        </w:rPr>
        <w:t xml:space="preserve">εγγεγραμμένος /η στο Ι.Σ.Α  </w:t>
      </w:r>
      <w:bookmarkEnd w:id="9"/>
      <w:r w:rsidR="00465AB7" w:rsidRPr="00465AB7">
        <w:rPr>
          <w:rFonts w:asciiTheme="minorHAnsi" w:hAnsiTheme="minorHAnsi" w:cstheme="minorHAnsi"/>
          <w:b/>
          <w:bCs/>
        </w:rPr>
        <w:t>.</w:t>
      </w:r>
      <w:r w:rsidR="00757BAD">
        <w:rPr>
          <w:rFonts w:asciiTheme="minorHAnsi" w:hAnsiTheme="minorHAnsi" w:cstheme="minorHAnsi"/>
          <w:b/>
          <w:bCs/>
        </w:rPr>
        <w:t xml:space="preserve"> </w:t>
      </w:r>
      <w:r w:rsidR="00CB6646" w:rsidRPr="005549E5">
        <w:rPr>
          <w:rFonts w:asciiTheme="minorHAnsi" w:hAnsiTheme="minorHAnsi" w:cstheme="minorHAnsi"/>
          <w:b/>
          <w:bCs/>
        </w:rPr>
        <w:t>,</w:t>
      </w:r>
      <w:r w:rsidR="00CB6646" w:rsidRPr="00371934">
        <w:rPr>
          <w:rFonts w:asciiTheme="minorHAnsi" w:hAnsiTheme="minorHAnsi" w:cstheme="minorHAnsi"/>
        </w:rPr>
        <w:t xml:space="preserve"> </w:t>
      </w:r>
      <w:r w:rsidR="00F87C3A" w:rsidRPr="00F0718A">
        <w:rPr>
          <w:rFonts w:asciiTheme="minorHAnsi" w:eastAsia="Arial" w:hAnsiTheme="minorHAnsi" w:cstheme="minorHAnsi"/>
          <w:b/>
          <w:bCs/>
          <w:color w:val="auto"/>
          <w:sz w:val="22"/>
          <w:szCs w:val="22"/>
          <w:lang w:eastAsia="en-US"/>
        </w:rPr>
        <w:t xml:space="preserve"> </w:t>
      </w:r>
    </w:p>
    <w:p w14:paraId="633B0640" w14:textId="77777777" w:rsidR="009D6E19" w:rsidRDefault="009D6E19" w:rsidP="00CB6646">
      <w:pPr>
        <w:pStyle w:val="Default"/>
        <w:ind w:left="567" w:right="744"/>
        <w:jc w:val="both"/>
        <w:rPr>
          <w:rFonts w:asciiTheme="minorHAnsi" w:eastAsia="Arial" w:hAnsiTheme="minorHAnsi" w:cstheme="minorHAnsi"/>
          <w:b/>
          <w:bCs/>
          <w:color w:val="auto"/>
          <w:sz w:val="22"/>
          <w:szCs w:val="22"/>
          <w:lang w:eastAsia="en-US"/>
        </w:rPr>
      </w:pPr>
    </w:p>
    <w:p w14:paraId="7B5F3B75" w14:textId="653976F0" w:rsidR="00DC7095" w:rsidRPr="008746BA" w:rsidRDefault="00F0718A"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 xml:space="preserve">Η διαγωνιστική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14258C93"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Το</w:t>
      </w:r>
      <w:r w:rsidR="00465AB7">
        <w:rPr>
          <w:rFonts w:asciiTheme="minorHAnsi" w:hAnsiTheme="minorHAnsi" w:cstheme="minorHAnsi"/>
          <w:color w:val="000000"/>
          <w:sz w:val="22"/>
          <w:szCs w:val="22"/>
          <w:lang w:val="el-GR"/>
        </w:rPr>
        <w:t xml:space="preserve"> άρθρ.27 </w:t>
      </w:r>
      <w:r w:rsidRPr="00DC7095">
        <w:rPr>
          <w:rFonts w:asciiTheme="minorHAnsi" w:hAnsiTheme="minorHAnsi" w:cstheme="minorHAnsi"/>
          <w:color w:val="000000"/>
          <w:sz w:val="22"/>
          <w:szCs w:val="22"/>
          <w:lang w:val="el-GR"/>
        </w:rPr>
        <w:t xml:space="preserve"> 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13CBBBB5" w14:textId="4F10FB9A"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465AB7">
        <w:rPr>
          <w:rFonts w:asciiTheme="minorHAnsi" w:hAnsiTheme="minorHAnsi" w:cstheme="minorHAnsi"/>
          <w:color w:val="000000"/>
          <w:sz w:val="22"/>
          <w:szCs w:val="22"/>
          <w:lang w:val="el-GR"/>
        </w:rPr>
        <w:t xml:space="preserve"> 28</w:t>
      </w:r>
      <w:r w:rsidR="00D76622">
        <w:rPr>
          <w:rFonts w:asciiTheme="minorHAnsi" w:hAnsiTheme="minorHAnsi" w:cstheme="minorHAnsi"/>
          <w:color w:val="000000"/>
          <w:sz w:val="22"/>
          <w:szCs w:val="22"/>
          <w:lang w:val="el-GR"/>
        </w:rPr>
        <w:t>3</w:t>
      </w:r>
      <w:r w:rsidR="00885AED">
        <w:rPr>
          <w:rFonts w:asciiTheme="minorHAnsi" w:hAnsiTheme="minorHAnsi" w:cstheme="minorHAnsi"/>
          <w:color w:val="000000"/>
          <w:sz w:val="22"/>
          <w:szCs w:val="22"/>
          <w:lang w:val="el-GR"/>
        </w:rPr>
        <w:t>19</w:t>
      </w:r>
      <w:r w:rsidRPr="00EA2183">
        <w:rPr>
          <w:rFonts w:asciiTheme="minorHAnsi" w:hAnsiTheme="minorHAnsi" w:cstheme="minorHAnsi"/>
          <w:b/>
          <w:bCs/>
          <w:color w:val="000000"/>
          <w:sz w:val="22"/>
          <w:szCs w:val="22"/>
          <w:lang w:val="el-GR"/>
        </w:rPr>
        <w:t>/</w:t>
      </w:r>
      <w:r w:rsidR="00D76622">
        <w:rPr>
          <w:rFonts w:asciiTheme="minorHAnsi" w:hAnsiTheme="minorHAnsi" w:cstheme="minorHAnsi"/>
          <w:b/>
          <w:bCs/>
          <w:color w:val="000000"/>
          <w:sz w:val="22"/>
          <w:szCs w:val="22"/>
          <w:lang w:val="el-GR"/>
        </w:rPr>
        <w:t>2</w:t>
      </w:r>
      <w:r w:rsidR="00885AED">
        <w:rPr>
          <w:rFonts w:asciiTheme="minorHAnsi" w:hAnsiTheme="minorHAnsi" w:cstheme="minorHAnsi"/>
          <w:b/>
          <w:bCs/>
          <w:color w:val="000000"/>
          <w:sz w:val="22"/>
          <w:szCs w:val="22"/>
          <w:lang w:val="el-GR"/>
        </w:rPr>
        <w:t>7</w:t>
      </w:r>
      <w:r w:rsidRPr="00EA2183">
        <w:rPr>
          <w:rFonts w:asciiTheme="minorHAnsi" w:hAnsiTheme="minorHAnsi" w:cstheme="minorHAnsi"/>
          <w:b/>
          <w:bCs/>
          <w:color w:val="000000"/>
          <w:sz w:val="22"/>
          <w:szCs w:val="22"/>
          <w:lang w:val="el-GR"/>
        </w:rPr>
        <w:t>-</w:t>
      </w:r>
      <w:r w:rsidR="009D6E19">
        <w:rPr>
          <w:rFonts w:asciiTheme="minorHAnsi" w:hAnsiTheme="minorHAnsi" w:cstheme="minorHAnsi"/>
          <w:b/>
          <w:bCs/>
          <w:color w:val="000000"/>
          <w:sz w:val="22"/>
          <w:szCs w:val="22"/>
          <w:lang w:val="el-GR"/>
        </w:rPr>
        <w:t>0</w:t>
      </w:r>
      <w:r w:rsidR="00885AED">
        <w:rPr>
          <w:rFonts w:asciiTheme="minorHAnsi" w:hAnsiTheme="minorHAnsi" w:cstheme="minorHAnsi"/>
          <w:b/>
          <w:bCs/>
          <w:color w:val="000000"/>
          <w:sz w:val="22"/>
          <w:szCs w:val="22"/>
          <w:lang w:val="el-GR"/>
        </w:rPr>
        <w:t>6</w:t>
      </w:r>
      <w:r w:rsidRPr="00DC7095">
        <w:rPr>
          <w:rFonts w:asciiTheme="minorHAnsi" w:hAnsiTheme="minorHAnsi" w:cstheme="minorHAnsi"/>
          <w:b/>
          <w:bCs/>
          <w:color w:val="000000"/>
          <w:sz w:val="22"/>
          <w:szCs w:val="22"/>
          <w:lang w:val="el-GR"/>
        </w:rPr>
        <w:t>-2</w:t>
      </w:r>
      <w:r w:rsidR="009D6E19">
        <w:rPr>
          <w:rFonts w:asciiTheme="minorHAnsi" w:hAnsiTheme="minorHAnsi" w:cstheme="minorHAnsi"/>
          <w:b/>
          <w:bCs/>
          <w:color w:val="000000"/>
          <w:sz w:val="22"/>
          <w:szCs w:val="22"/>
          <w:lang w:val="el-GR"/>
        </w:rPr>
        <w:t>5</w:t>
      </w:r>
      <w:r w:rsidRPr="00DC7095">
        <w:rPr>
          <w:rFonts w:asciiTheme="minorHAnsi" w:hAnsiTheme="minorHAnsi" w:cstheme="minorHAnsi"/>
          <w:b/>
          <w:bCs/>
          <w:color w:val="000000"/>
          <w:sz w:val="22"/>
          <w:szCs w:val="22"/>
          <w:lang w:val="el-GR"/>
        </w:rPr>
        <w:t xml:space="preserve"> </w:t>
      </w:r>
      <w:r w:rsidRPr="00DC7095">
        <w:rPr>
          <w:rFonts w:asciiTheme="minorHAnsi" w:hAnsiTheme="minorHAnsi" w:cstheme="minorHAnsi"/>
          <w:color w:val="000000"/>
          <w:sz w:val="22"/>
          <w:szCs w:val="22"/>
          <w:lang w:val="el-GR"/>
        </w:rPr>
        <w:t xml:space="preserve">του </w:t>
      </w:r>
      <w:r w:rsidR="00885AED">
        <w:rPr>
          <w:rFonts w:asciiTheme="minorHAnsi" w:hAnsiTheme="minorHAnsi" w:cstheme="minorHAnsi"/>
          <w:color w:val="000000"/>
          <w:sz w:val="22"/>
          <w:szCs w:val="22"/>
          <w:lang w:val="el-GR"/>
        </w:rPr>
        <w:t xml:space="preserve">ΕΚΑΕ </w:t>
      </w:r>
      <w:r w:rsidR="00164E24">
        <w:rPr>
          <w:rFonts w:asciiTheme="minorHAnsi" w:hAnsiTheme="minorHAnsi" w:cstheme="minorHAnsi"/>
          <w:color w:val="000000"/>
          <w:sz w:val="22"/>
          <w:szCs w:val="22"/>
          <w:lang w:val="el-GR"/>
        </w:rPr>
        <w:t xml:space="preserve"> </w:t>
      </w:r>
      <w:r w:rsidR="00F91692">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του ΟΑΚΑ.</w:t>
      </w:r>
    </w:p>
    <w:p w14:paraId="09ECD8B6" w14:textId="0EE44E7B"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465AB7">
        <w:rPr>
          <w:rFonts w:asciiTheme="minorHAnsi" w:hAnsiTheme="minorHAnsi" w:cstheme="minorHAnsi"/>
          <w:b/>
          <w:bCs/>
          <w:color w:val="000000"/>
          <w:sz w:val="22"/>
          <w:szCs w:val="22"/>
          <w:lang w:val="el-GR"/>
        </w:rPr>
        <w:t xml:space="preserve"> </w:t>
      </w:r>
      <w:r w:rsidR="00885AED">
        <w:rPr>
          <w:rFonts w:asciiTheme="minorHAnsi" w:hAnsiTheme="minorHAnsi" w:cstheme="minorHAnsi"/>
          <w:b/>
          <w:bCs/>
          <w:color w:val="000000"/>
          <w:sz w:val="22"/>
          <w:szCs w:val="22"/>
          <w:lang w:val="el-GR"/>
        </w:rPr>
        <w:t>ΨΑ1Σ</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885AED">
        <w:rPr>
          <w:rFonts w:asciiTheme="minorHAnsi" w:hAnsiTheme="minorHAnsi" w:cstheme="minorHAnsi"/>
          <w:b/>
          <w:bCs/>
          <w:color w:val="000000"/>
          <w:sz w:val="22"/>
          <w:szCs w:val="22"/>
          <w:lang w:val="el-GR"/>
        </w:rPr>
        <w:t>ΠΤ3</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5D8A9884" w:rsidR="00DC7095" w:rsidRPr="00FA5AE6" w:rsidRDefault="00885AED" w:rsidP="005549E5">
      <w:pPr>
        <w:widowControl/>
        <w:suppressAutoHyphens/>
        <w:autoSpaceDE/>
        <w:autoSpaceDN/>
        <w:spacing w:line="276" w:lineRule="auto"/>
        <w:ind w:left="357" w:right="743"/>
        <w:jc w:val="both"/>
        <w:rPr>
          <w:rFonts w:asciiTheme="minorHAnsi" w:eastAsiaTheme="minorHAnsi" w:hAnsiTheme="minorHAnsi" w:cstheme="minorHAnsi"/>
        </w:rPr>
      </w:pPr>
      <w:r w:rsidRPr="00885AED">
        <w:rPr>
          <w:rFonts w:asciiTheme="minorHAnsi" w:eastAsiaTheme="minorHAnsi" w:hAnsiTheme="minorHAnsi" w:cstheme="minorHAnsi"/>
        </w:rPr>
        <w:t xml:space="preserve">Η </w:t>
      </w:r>
      <w:proofErr w:type="spellStart"/>
      <w:r w:rsidRPr="00885AED">
        <w:rPr>
          <w:rFonts w:asciiTheme="minorHAnsi" w:eastAsiaTheme="minorHAnsi" w:hAnsiTheme="minorHAnsi" w:cstheme="minorHAnsi"/>
        </w:rPr>
        <w:t>προϋπολογιζόμενη</w:t>
      </w:r>
      <w:proofErr w:type="spellEnd"/>
      <w:r w:rsidRPr="00885AED">
        <w:rPr>
          <w:rFonts w:asciiTheme="minorHAnsi" w:eastAsiaTheme="minorHAnsi" w:hAnsiTheme="minorHAnsi" w:cstheme="minorHAnsi"/>
        </w:rPr>
        <w:t xml:space="preserve"> δαπάνη για το ως άνω προσδιοριζόμενο χρονικό διάστημα, ανέρχεται στο ποσό των 27.360,00€ </w:t>
      </w:r>
      <w:r w:rsidR="007D56B0">
        <w:rPr>
          <w:rFonts w:asciiTheme="minorHAnsi" w:eastAsiaTheme="minorHAnsi" w:hAnsiTheme="minorHAnsi" w:cstheme="minorHAnsi"/>
        </w:rPr>
        <w:t xml:space="preserve">πλέον </w:t>
      </w:r>
      <w:r w:rsidRPr="00885AED">
        <w:rPr>
          <w:rFonts w:asciiTheme="minorHAnsi" w:eastAsiaTheme="minorHAnsi" w:hAnsiTheme="minorHAnsi" w:cstheme="minorHAnsi"/>
        </w:rPr>
        <w:t xml:space="preserve"> των ασφαλιστικών εισφορών </w:t>
      </w:r>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7F8678E0" w14:textId="77777777" w:rsidR="00DC7095" w:rsidRPr="00DC7095" w:rsidRDefault="00DC7095" w:rsidP="005549E5">
      <w:pPr>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Υποβολή Προσφοράς</w:t>
      </w:r>
      <w:r w:rsidRPr="00DC7095">
        <w:rPr>
          <w:rFonts w:asciiTheme="minorHAnsi" w:hAnsiTheme="minorHAnsi" w:cstheme="minorHAnsi"/>
          <w:b/>
          <w:bCs/>
          <w:color w:val="000000"/>
        </w:rPr>
        <w:t>:</w:t>
      </w: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0D62B5E2"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BD4115">
        <w:rPr>
          <w:rFonts w:asciiTheme="minorHAnsi" w:hAnsiTheme="minorHAnsi" w:cstheme="minorHAnsi"/>
          <w:color w:val="000000"/>
          <w:sz w:val="22"/>
          <w:szCs w:val="22"/>
          <w:lang w:eastAsia="en-US"/>
        </w:rPr>
        <w:t>20</w:t>
      </w:r>
      <w:r w:rsidRPr="00757BAD">
        <w:rPr>
          <w:rFonts w:asciiTheme="minorHAnsi" w:hAnsiTheme="minorHAnsi" w:cstheme="minorHAnsi"/>
          <w:b/>
          <w:bCs/>
          <w:color w:val="000000"/>
          <w:sz w:val="22"/>
          <w:szCs w:val="22"/>
          <w:lang w:eastAsia="en-US"/>
        </w:rPr>
        <w:t>/</w:t>
      </w:r>
      <w:r w:rsidR="009A432C">
        <w:rPr>
          <w:rFonts w:asciiTheme="minorHAnsi" w:hAnsiTheme="minorHAnsi" w:cstheme="minorHAnsi"/>
          <w:b/>
          <w:bCs/>
          <w:color w:val="000000"/>
          <w:sz w:val="22"/>
          <w:szCs w:val="22"/>
          <w:lang w:eastAsia="en-US"/>
        </w:rPr>
        <w:t>10</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9D6E19">
        <w:rPr>
          <w:rFonts w:asciiTheme="minorHAnsi" w:hAnsiTheme="minorHAnsi" w:cstheme="minorHAnsi"/>
          <w:b/>
          <w:bCs/>
          <w:color w:val="000000"/>
          <w:sz w:val="22"/>
          <w:szCs w:val="22"/>
          <w:lang w:eastAsia="en-US"/>
        </w:rPr>
        <w:t>5</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ώρα 1</w:t>
      </w:r>
      <w:r w:rsidR="00BD4115">
        <w:rPr>
          <w:rFonts w:asciiTheme="minorHAnsi" w:hAnsiTheme="minorHAnsi" w:cstheme="minorHAnsi"/>
          <w:b/>
          <w:bCs/>
          <w:color w:val="000000"/>
          <w:sz w:val="22"/>
          <w:szCs w:val="22"/>
          <w:lang w:eastAsia="en-US"/>
        </w:rPr>
        <w:t>2</w:t>
      </w:r>
      <w:r w:rsidRPr="00DC7095">
        <w:rPr>
          <w:rFonts w:asciiTheme="minorHAnsi" w:hAnsiTheme="minorHAnsi" w:cstheme="minorHAnsi"/>
          <w:b/>
          <w:bCs/>
          <w:color w:val="000000"/>
          <w:sz w:val="22"/>
          <w:szCs w:val="22"/>
          <w:lang w:eastAsia="en-US"/>
        </w:rPr>
        <w:t>:00</w:t>
      </w:r>
      <w:r w:rsidR="00BD4115">
        <w:rPr>
          <w:rFonts w:asciiTheme="minorHAnsi" w:hAnsiTheme="minorHAnsi" w:cstheme="minorHAnsi"/>
          <w:b/>
          <w:bCs/>
          <w:color w:val="000000"/>
          <w:sz w:val="22"/>
          <w:szCs w:val="22"/>
          <w:lang w:eastAsia="en-US"/>
        </w:rPr>
        <w:t>μμ</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 xml:space="preserve">Στον φάκελο της προσφοράς θα αναγράφεται ΑΠΑΡΑΙΤΗΤΑ  ο </w:t>
      </w:r>
      <w:proofErr w:type="spellStart"/>
      <w:r w:rsidRPr="00DC7095">
        <w:rPr>
          <w:rFonts w:asciiTheme="minorHAnsi" w:hAnsiTheme="minorHAnsi" w:cstheme="minorHAnsi"/>
          <w:b/>
          <w:sz w:val="22"/>
          <w:szCs w:val="22"/>
        </w:rPr>
        <w:t>αρ</w:t>
      </w:r>
      <w:proofErr w:type="spellEnd"/>
      <w:r w:rsidRPr="00DC7095">
        <w:rPr>
          <w:rFonts w:asciiTheme="minorHAnsi" w:hAnsiTheme="minorHAnsi" w:cstheme="minorHAnsi"/>
          <w:b/>
          <w:sz w:val="22"/>
          <w:szCs w:val="22"/>
        </w:rPr>
        <w:t>. εισήγησης:</w:t>
      </w:r>
      <w:r w:rsidR="006F7C99">
        <w:rPr>
          <w:rFonts w:asciiTheme="minorHAnsi" w:hAnsiTheme="minorHAnsi" w:cstheme="minorHAnsi"/>
          <w:b/>
          <w:sz w:val="22"/>
          <w:szCs w:val="22"/>
        </w:rPr>
        <w:t xml:space="preserve"> </w:t>
      </w:r>
      <w:r w:rsidR="00D76622">
        <w:rPr>
          <w:rFonts w:asciiTheme="minorHAnsi" w:hAnsiTheme="minorHAnsi" w:cstheme="minorHAnsi"/>
          <w:b/>
          <w:sz w:val="22"/>
          <w:szCs w:val="22"/>
        </w:rPr>
        <w:t>5</w:t>
      </w:r>
      <w:r w:rsidR="00B54D28">
        <w:rPr>
          <w:rFonts w:asciiTheme="minorHAnsi" w:hAnsiTheme="minorHAnsi" w:cstheme="minorHAnsi"/>
          <w:b/>
          <w:sz w:val="22"/>
          <w:szCs w:val="22"/>
        </w:rPr>
        <w:t>92</w:t>
      </w:r>
      <w:r w:rsidRPr="00DC7095">
        <w:rPr>
          <w:rFonts w:asciiTheme="minorHAnsi" w:hAnsiTheme="minorHAnsi" w:cstheme="minorHAnsi"/>
          <w:b/>
          <w:sz w:val="22"/>
          <w:szCs w:val="22"/>
        </w:rPr>
        <w:t>/</w:t>
      </w:r>
      <w:r w:rsidR="00465AB7">
        <w:rPr>
          <w:rFonts w:asciiTheme="minorHAnsi" w:hAnsiTheme="minorHAnsi" w:cstheme="minorHAnsi"/>
          <w:b/>
          <w:sz w:val="22"/>
          <w:szCs w:val="22"/>
        </w:rPr>
        <w:t>28</w:t>
      </w:r>
      <w:r w:rsidR="00D76622">
        <w:rPr>
          <w:rFonts w:asciiTheme="minorHAnsi" w:hAnsiTheme="minorHAnsi" w:cstheme="minorHAnsi"/>
          <w:b/>
          <w:sz w:val="22"/>
          <w:szCs w:val="22"/>
        </w:rPr>
        <w:t>3</w:t>
      </w:r>
      <w:r w:rsidR="00B54D28">
        <w:rPr>
          <w:rFonts w:asciiTheme="minorHAnsi" w:hAnsiTheme="minorHAnsi" w:cstheme="minorHAnsi"/>
          <w:b/>
          <w:sz w:val="22"/>
          <w:szCs w:val="22"/>
        </w:rPr>
        <w:t>19</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w:t>
      </w:r>
      <w:r w:rsidR="00BD4115">
        <w:rPr>
          <w:rFonts w:asciiTheme="minorHAnsi" w:hAnsiTheme="minorHAnsi" w:cstheme="minorHAnsi"/>
          <w:color w:val="000000"/>
          <w:sz w:val="22"/>
          <w:szCs w:val="22"/>
          <w:lang w:eastAsia="en-US"/>
        </w:rPr>
        <w:t xml:space="preserve">ίδια </w:t>
      </w:r>
      <w:r w:rsidRPr="00DC7095">
        <w:rPr>
          <w:rFonts w:asciiTheme="minorHAnsi" w:hAnsiTheme="minorHAnsi" w:cstheme="minorHAnsi"/>
          <w:color w:val="000000"/>
          <w:sz w:val="22"/>
          <w:szCs w:val="22"/>
          <w:lang w:eastAsia="en-US"/>
        </w:rPr>
        <w:t xml:space="preserve">εργάσιμη </w:t>
      </w:r>
      <w:r w:rsidR="00BD4115">
        <w:rPr>
          <w:rFonts w:asciiTheme="minorHAnsi" w:hAnsiTheme="minorHAnsi" w:cstheme="minorHAnsi"/>
          <w:color w:val="000000"/>
          <w:sz w:val="22"/>
          <w:szCs w:val="22"/>
          <w:lang w:eastAsia="en-US"/>
        </w:rPr>
        <w:t xml:space="preserve"> 20</w:t>
      </w:r>
      <w:r w:rsidRPr="00C64565">
        <w:rPr>
          <w:rFonts w:asciiTheme="minorHAnsi" w:hAnsiTheme="minorHAnsi" w:cstheme="minorHAnsi"/>
          <w:b/>
          <w:bCs/>
          <w:sz w:val="22"/>
          <w:szCs w:val="22"/>
        </w:rPr>
        <w:t>/</w:t>
      </w:r>
      <w:r w:rsidR="004B3A87">
        <w:rPr>
          <w:rFonts w:asciiTheme="minorHAnsi" w:hAnsiTheme="minorHAnsi" w:cstheme="minorHAnsi"/>
          <w:b/>
          <w:bCs/>
          <w:sz w:val="22"/>
          <w:szCs w:val="22"/>
        </w:rPr>
        <w:t>10</w:t>
      </w:r>
      <w:r w:rsidRPr="00DC7095">
        <w:rPr>
          <w:rFonts w:asciiTheme="minorHAnsi" w:hAnsiTheme="minorHAnsi" w:cstheme="minorHAnsi"/>
          <w:b/>
          <w:sz w:val="22"/>
          <w:szCs w:val="22"/>
        </w:rPr>
        <w:t>/202</w:t>
      </w:r>
      <w:r w:rsidR="009D6E19">
        <w:rPr>
          <w:rFonts w:asciiTheme="minorHAnsi" w:hAnsiTheme="minorHAnsi" w:cstheme="minorHAnsi"/>
          <w:b/>
          <w:sz w:val="22"/>
          <w:szCs w:val="22"/>
        </w:rPr>
        <w:t>5</w:t>
      </w:r>
      <w:r w:rsidRPr="00DC7095">
        <w:rPr>
          <w:rFonts w:asciiTheme="minorHAnsi" w:hAnsiTheme="minorHAnsi" w:cstheme="minorHAnsi"/>
          <w:b/>
          <w:sz w:val="22"/>
          <w:szCs w:val="22"/>
        </w:rPr>
        <w:t xml:space="preserve">  ημέρα </w:t>
      </w:r>
      <w:r w:rsidR="00BD4115">
        <w:rPr>
          <w:rFonts w:asciiTheme="minorHAnsi" w:hAnsiTheme="minorHAnsi" w:cstheme="minorHAnsi"/>
          <w:b/>
          <w:sz w:val="22"/>
          <w:szCs w:val="22"/>
        </w:rPr>
        <w:t xml:space="preserve"> Δευτέρα </w:t>
      </w:r>
      <w:r w:rsidRPr="00DC7095">
        <w:rPr>
          <w:rFonts w:asciiTheme="minorHAnsi" w:hAnsiTheme="minorHAnsi" w:cstheme="minorHAnsi"/>
          <w:b/>
          <w:sz w:val="22"/>
          <w:szCs w:val="22"/>
        </w:rPr>
        <w:t xml:space="preserve">  και  ώρα 1</w:t>
      </w:r>
      <w:r w:rsidR="00BD4115">
        <w:rPr>
          <w:rFonts w:asciiTheme="minorHAnsi" w:hAnsiTheme="minorHAnsi" w:cstheme="minorHAnsi"/>
          <w:b/>
          <w:sz w:val="22"/>
          <w:szCs w:val="22"/>
        </w:rPr>
        <w:t>2</w:t>
      </w:r>
      <w:r w:rsidRPr="00DC7095">
        <w:rPr>
          <w:rFonts w:asciiTheme="minorHAnsi" w:hAnsiTheme="minorHAnsi" w:cstheme="minorHAnsi"/>
          <w:b/>
          <w:sz w:val="22"/>
          <w:szCs w:val="22"/>
        </w:rPr>
        <w:t>.</w:t>
      </w:r>
      <w:r w:rsidR="00BD4115">
        <w:rPr>
          <w:rFonts w:asciiTheme="minorHAnsi" w:hAnsiTheme="minorHAnsi" w:cstheme="minorHAnsi"/>
          <w:b/>
          <w:sz w:val="22"/>
          <w:szCs w:val="22"/>
        </w:rPr>
        <w:t>15μ</w:t>
      </w:r>
      <w:r w:rsidRPr="00DC7095">
        <w:rPr>
          <w:rFonts w:asciiTheme="minorHAnsi" w:hAnsiTheme="minorHAnsi" w:cstheme="minorHAnsi"/>
          <w:b/>
          <w:sz w:val="22"/>
          <w:szCs w:val="22"/>
        </w:rPr>
        <w:t>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lastRenderedPageBreak/>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43282292"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t xml:space="preserve">Επιτρέπονται προσφορές μόνο για το σύνολο </w:t>
      </w:r>
      <w:r w:rsidR="005B5C40">
        <w:rPr>
          <w:rFonts w:asciiTheme="minorHAnsi" w:hAnsiTheme="minorHAnsi" w:cstheme="minorHAnsi"/>
          <w:color w:val="000000"/>
          <w:sz w:val="22"/>
          <w:szCs w:val="22"/>
          <w:lang w:eastAsia="en-US"/>
        </w:rPr>
        <w:t>τ</w:t>
      </w:r>
      <w:r w:rsidR="00A304B2">
        <w:rPr>
          <w:rFonts w:asciiTheme="minorHAnsi" w:hAnsiTheme="minorHAnsi" w:cstheme="minorHAnsi"/>
          <w:color w:val="000000"/>
          <w:sz w:val="22"/>
          <w:szCs w:val="22"/>
          <w:lang w:eastAsia="en-US"/>
        </w:rPr>
        <w:t xml:space="preserve">ων </w:t>
      </w:r>
      <w:r w:rsidR="007D56B0">
        <w:rPr>
          <w:rFonts w:asciiTheme="minorHAnsi" w:hAnsiTheme="minorHAnsi" w:cstheme="minorHAnsi"/>
          <w:color w:val="000000"/>
          <w:sz w:val="22"/>
          <w:szCs w:val="22"/>
          <w:lang w:eastAsia="en-US"/>
        </w:rPr>
        <w:t xml:space="preserve">υπηρεσιών </w:t>
      </w:r>
      <w:r w:rsidR="00A304B2">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w:t>
      </w:r>
    </w:p>
    <w:p w14:paraId="530F7CC4" w14:textId="2B2B90C2" w:rsidR="00887588" w:rsidRPr="00887588" w:rsidRDefault="00887588"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F37357">
        <w:rPr>
          <w:rFonts w:asciiTheme="minorHAnsi" w:hAnsiTheme="minorHAnsi" w:cstheme="minorHAnsi"/>
          <w:b/>
          <w:bCs/>
          <w:color w:val="000000"/>
          <w:sz w:val="22"/>
          <w:szCs w:val="22"/>
          <w:lang w:eastAsia="en-US"/>
        </w:rPr>
        <w:t>ΙΣΧΥ ΠΡΟΣΦΟΡΑΣ</w:t>
      </w:r>
      <w:r>
        <w:rPr>
          <w:rFonts w:asciiTheme="minorHAnsi" w:hAnsiTheme="minorHAnsi" w:cstheme="minorHAnsi"/>
          <w:color w:val="000000"/>
          <w:sz w:val="22"/>
          <w:szCs w:val="22"/>
          <w:lang w:eastAsia="en-US"/>
        </w:rPr>
        <w:t xml:space="preserve"> </w:t>
      </w:r>
      <w:r w:rsidRPr="002754C0">
        <w:rPr>
          <w:rFonts w:asciiTheme="minorHAnsi" w:hAnsiTheme="minorHAnsi" w:cstheme="minorHAnsi"/>
          <w:color w:val="000000"/>
          <w:sz w:val="22"/>
          <w:szCs w:val="22"/>
          <w:lang w:eastAsia="en-US"/>
        </w:rPr>
        <w:t>:</w:t>
      </w:r>
      <w:r>
        <w:rPr>
          <w:rFonts w:asciiTheme="minorHAnsi" w:hAnsiTheme="minorHAnsi" w:cstheme="minorHAnsi"/>
          <w:color w:val="000000"/>
          <w:sz w:val="22"/>
          <w:szCs w:val="22"/>
          <w:lang w:eastAsia="en-US"/>
        </w:rPr>
        <w:t xml:space="preserve">Έξι  (6)μήνες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proofErr w:type="spellStart"/>
      <w:r w:rsidRPr="00873864">
        <w:rPr>
          <w:rFonts w:asciiTheme="minorHAnsi" w:eastAsiaTheme="minorHAnsi" w:hAnsiTheme="minorHAnsi" w:cstheme="minorHAnsi"/>
        </w:rPr>
        <w:t>To</w:t>
      </w:r>
      <w:r>
        <w:rPr>
          <w:rFonts w:asciiTheme="minorHAnsi" w:eastAsiaTheme="minorHAnsi" w:hAnsiTheme="minorHAnsi" w:cstheme="minorHAnsi"/>
        </w:rPr>
        <w:t>ν</w:t>
      </w:r>
      <w:proofErr w:type="spellEnd"/>
      <w:r>
        <w:rPr>
          <w:rFonts w:asciiTheme="minorHAnsi" w:eastAsiaTheme="minorHAnsi" w:hAnsiTheme="minorHAnsi" w:cstheme="minorHAnsi"/>
        </w:rPr>
        <w:t xml:space="preserve">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sidR="00BA0BCD" w:rsidRPr="00873864">
        <w:rPr>
          <w:rFonts w:asciiTheme="minorHAnsi" w:eastAsiaTheme="minorHAnsi" w:hAnsiTheme="minorHAnsi" w:cstheme="minorHAnsi"/>
        </w:rPr>
        <w:t>βαρύνεται</w:t>
      </w:r>
      <w:proofErr w:type="spellEnd"/>
      <w:r w:rsidR="00BA0BCD" w:rsidRPr="00873864">
        <w:rPr>
          <w:rFonts w:asciiTheme="minorHAnsi" w:eastAsiaTheme="minorHAnsi" w:hAnsiTheme="minorHAnsi" w:cstheme="minorHAnsi"/>
        </w:rPr>
        <w:t xml:space="preserve">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873864">
        <w:rPr>
          <w:rFonts w:asciiTheme="minorHAnsi" w:eastAsiaTheme="minorHAnsi" w:hAnsiTheme="minorHAnsi" w:cstheme="minorHAnsi"/>
        </w:rPr>
        <w:t>παρακρατείται</w:t>
      </w:r>
      <w:proofErr w:type="spellEnd"/>
      <w:r w:rsidRPr="00873864">
        <w:rPr>
          <w:rFonts w:asciiTheme="minorHAnsi" w:eastAsiaTheme="minorHAnsi" w:hAnsiTheme="minorHAnsi" w:cstheme="minorHAnsi"/>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12B687F1"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r w:rsidR="003F709C">
        <w:rPr>
          <w:rFonts w:asciiTheme="minorHAnsi" w:eastAsiaTheme="minorHAnsi" w:hAnsiTheme="minorHAnsi" w:cstheme="minorHAnsi"/>
        </w:rPr>
        <w:t xml:space="preserve"> και 4% επί της προμήθειας </w:t>
      </w:r>
      <w:r w:rsidRPr="00873864">
        <w:rPr>
          <w:rFonts w:asciiTheme="minorHAnsi" w:eastAsiaTheme="minorHAnsi" w:hAnsiTheme="minorHAnsi" w:cstheme="minorHAnsi"/>
        </w:rPr>
        <w:t>.</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6A6031AB" w14:textId="77777777" w:rsidR="00885AED" w:rsidRPr="00885AED" w:rsidRDefault="00885AED" w:rsidP="00885AED">
      <w:pPr>
        <w:ind w:left="357" w:right="743"/>
        <w:jc w:val="both"/>
        <w:rPr>
          <w:rFonts w:asciiTheme="minorHAnsi" w:eastAsiaTheme="minorHAnsi" w:hAnsiTheme="minorHAnsi" w:cstheme="minorHAnsi"/>
          <w:color w:val="000000"/>
        </w:rPr>
      </w:pPr>
      <w:r w:rsidRPr="00885AED">
        <w:rPr>
          <w:rFonts w:asciiTheme="minorHAnsi" w:eastAsiaTheme="minorHAnsi" w:hAnsiTheme="minorHAnsi" w:cstheme="minorHAnsi"/>
          <w:b/>
          <w:bCs/>
          <w:color w:val="000000"/>
        </w:rPr>
        <w:t>ΔΙΚΑΙΟΛΟΓΗΤΙΚΑ ΣΥΜΜΕΤΟΧΗΣ</w:t>
      </w:r>
    </w:p>
    <w:p w14:paraId="075E59B2" w14:textId="77777777" w:rsidR="00885AED" w:rsidRPr="00885AED" w:rsidRDefault="00885AED" w:rsidP="00885AED">
      <w:pPr>
        <w:ind w:left="357"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Δικαίωμα συμμετοχής έχουν φυσικά και νομικά πρόσωπα που πληρούν τις προδιαγραφές ως ακολούθως:</w:t>
      </w:r>
    </w:p>
    <w:p w14:paraId="49A3BCB5" w14:textId="77777777" w:rsidR="00885AED" w:rsidRPr="00885AED" w:rsidRDefault="00885AED" w:rsidP="00885AED">
      <w:pPr>
        <w:ind w:left="357"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 xml:space="preserve">Οι ενδιαφερόμενοι πρέπει να προσκομίσουν σε κλειστό φάκελο τα παρακάτω δικαιολογητικά: </w:t>
      </w:r>
    </w:p>
    <w:p w14:paraId="298B4AB1" w14:textId="77777777" w:rsidR="00885AED" w:rsidRPr="00885AED" w:rsidRDefault="00885AED" w:rsidP="00885AED">
      <w:pPr>
        <w:numPr>
          <w:ilvl w:val="0"/>
          <w:numId w:val="11"/>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 xml:space="preserve">Υπεύθυνη δήλωση αποδοχής όλων των όρων της παρούσης πρόσκλησης εκδήλωσης ενδιαφέροντος για την κάλυψη της θέσης </w:t>
      </w:r>
    </w:p>
    <w:p w14:paraId="5FBD2118" w14:textId="77777777" w:rsidR="00885AED" w:rsidRPr="00885AED" w:rsidRDefault="00885AED" w:rsidP="00885AED">
      <w:pPr>
        <w:numPr>
          <w:ilvl w:val="0"/>
          <w:numId w:val="11"/>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 xml:space="preserve">Βιογραφικό σημείωμα στο οποίο να περιγράφονται λεπτομερώς η επιστημονική κατάρτιση, η ιατρική προϋπηρεσία, το επιστημονικό έργο και η επιστημονική δραστηριότητα </w:t>
      </w:r>
    </w:p>
    <w:p w14:paraId="75AB89C8" w14:textId="77777777" w:rsidR="00885AED" w:rsidRPr="00885AED" w:rsidRDefault="00885AED" w:rsidP="00885AED">
      <w:pPr>
        <w:numPr>
          <w:ilvl w:val="0"/>
          <w:numId w:val="12"/>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 xml:space="preserve">Θεωρημένα φωτοαντίγραφα πτυχίου, άδειας άσκησης ιατρικού επαγγέλματος και τίτλου ιατρικής ειδικότητας </w:t>
      </w:r>
    </w:p>
    <w:p w14:paraId="50D1A55B" w14:textId="77777777" w:rsidR="00885AED" w:rsidRPr="00885AED" w:rsidRDefault="00885AED" w:rsidP="00885AED">
      <w:pPr>
        <w:numPr>
          <w:ilvl w:val="0"/>
          <w:numId w:val="12"/>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 xml:space="preserve">Βεβαίωση του οικείου ιατρικού συλλόγου στην οποία να </w:t>
      </w:r>
      <w:proofErr w:type="spellStart"/>
      <w:r w:rsidRPr="00885AED">
        <w:rPr>
          <w:rFonts w:asciiTheme="minorHAnsi" w:eastAsiaTheme="minorHAnsi" w:hAnsiTheme="minorHAnsi" w:cstheme="minorHAnsi"/>
          <w:color w:val="000000"/>
        </w:rPr>
        <w:t>εμφαίνεται</w:t>
      </w:r>
      <w:proofErr w:type="spellEnd"/>
      <w:r w:rsidRPr="00885AED">
        <w:rPr>
          <w:rFonts w:asciiTheme="minorHAnsi" w:eastAsiaTheme="minorHAnsi" w:hAnsiTheme="minorHAnsi" w:cstheme="minorHAnsi"/>
          <w:color w:val="000000"/>
        </w:rPr>
        <w:t xml:space="preserve"> ο συνολικός χρόνος άσκησης του ιατρικού επαγγέλματος, η ειδικότητα και ο συνολικός χρόνος άσκησής της </w:t>
      </w:r>
    </w:p>
    <w:p w14:paraId="15C17CE3" w14:textId="77777777" w:rsidR="00885AED" w:rsidRPr="00885AED" w:rsidRDefault="00885AED" w:rsidP="00885AED">
      <w:pPr>
        <w:numPr>
          <w:ilvl w:val="0"/>
          <w:numId w:val="12"/>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 xml:space="preserve">Επιθυμητή προϋπηρεσία τουλάχιστον ενός (1) έτους </w:t>
      </w:r>
    </w:p>
    <w:p w14:paraId="3AE0C85D" w14:textId="77777777" w:rsidR="00885AED" w:rsidRPr="00885AED" w:rsidRDefault="00885AED" w:rsidP="00885AED">
      <w:pPr>
        <w:numPr>
          <w:ilvl w:val="0"/>
          <w:numId w:val="12"/>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 xml:space="preserve">Φωτοαντίγραφο ταυτότητας </w:t>
      </w:r>
    </w:p>
    <w:p w14:paraId="5C735E97" w14:textId="77777777" w:rsidR="00885AED" w:rsidRPr="00885AED" w:rsidRDefault="00885AED" w:rsidP="00885AED">
      <w:pPr>
        <w:numPr>
          <w:ilvl w:val="0"/>
          <w:numId w:val="12"/>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Υπεύθυνη δήλωση Ν.1599/86  όπως αναφέρεται στο ( ΠΑΡΑΡΤΗΜΑ.)</w:t>
      </w:r>
    </w:p>
    <w:p w14:paraId="5100B9A5" w14:textId="77777777" w:rsidR="00885AED" w:rsidRPr="00885AED" w:rsidRDefault="00885AED" w:rsidP="00885AED">
      <w:pPr>
        <w:numPr>
          <w:ilvl w:val="0"/>
          <w:numId w:val="12"/>
        </w:numPr>
        <w:ind w:right="743"/>
        <w:jc w:val="both"/>
        <w:rPr>
          <w:rFonts w:asciiTheme="minorHAnsi" w:eastAsiaTheme="minorHAnsi" w:hAnsiTheme="minorHAnsi" w:cstheme="minorHAnsi"/>
          <w:color w:val="000000"/>
        </w:rPr>
      </w:pPr>
      <w:r w:rsidRPr="00885AED">
        <w:rPr>
          <w:rFonts w:asciiTheme="minorHAnsi" w:eastAsiaTheme="minorHAnsi" w:hAnsiTheme="minorHAnsi" w:cstheme="minorHAnsi"/>
          <w:color w:val="000000"/>
        </w:rPr>
        <w:t xml:space="preserve">Υπεύθυνη δήλωση Ν.1599/86 ότι μετά το πέρας της ορισθείσας διάρκειας η σύμβαση </w:t>
      </w:r>
      <w:proofErr w:type="spellStart"/>
      <w:r w:rsidRPr="00885AED">
        <w:rPr>
          <w:rFonts w:asciiTheme="minorHAnsi" w:eastAsiaTheme="minorHAnsi" w:hAnsiTheme="minorHAnsi" w:cstheme="minorHAnsi"/>
          <w:color w:val="000000"/>
        </w:rPr>
        <w:t>λύεται</w:t>
      </w:r>
      <w:proofErr w:type="spellEnd"/>
      <w:r w:rsidRPr="00885AED">
        <w:rPr>
          <w:rFonts w:asciiTheme="minorHAnsi" w:eastAsiaTheme="minorHAnsi" w:hAnsiTheme="minorHAnsi" w:cstheme="minorHAnsi"/>
          <w:color w:val="000000"/>
        </w:rPr>
        <w:t xml:space="preserve"> αυτοδίκαια και ο συμμετέχων δεν πρόκειται να αξιώσει πέρα των συμβατικών του δικαιωμάτων τη μετατροπή της εργασιακής του σχέσης με το Ο.Α.Κ.Α.</w:t>
      </w:r>
    </w:p>
    <w:p w14:paraId="674FB99F" w14:textId="77777777" w:rsidR="00885AED" w:rsidRPr="00DC7095" w:rsidRDefault="00885AED" w:rsidP="005549E5">
      <w:pPr>
        <w:ind w:left="357" w:right="743"/>
        <w:jc w:val="both"/>
        <w:rPr>
          <w:rFonts w:asciiTheme="minorHAnsi" w:eastAsiaTheme="minorHAnsi" w:hAnsiTheme="minorHAnsi" w:cstheme="minorHAnsi"/>
          <w:color w:val="000000"/>
        </w:rPr>
      </w:pPr>
    </w:p>
    <w:p w14:paraId="0A7FE3A9" w14:textId="77777777" w:rsidR="00B54D28" w:rsidRDefault="00B54D28" w:rsidP="00B54D28">
      <w:pPr>
        <w:rPr>
          <w:rFonts w:asciiTheme="minorHAnsi" w:eastAsiaTheme="minorHAnsi" w:hAnsiTheme="minorHAnsi" w:cstheme="minorHAnsi"/>
          <w:b/>
          <w:bCs/>
          <w:color w:val="000000"/>
        </w:rPr>
      </w:pPr>
      <w:r w:rsidRPr="00B54D28">
        <w:rPr>
          <w:rFonts w:asciiTheme="minorHAnsi" w:eastAsiaTheme="minorHAnsi" w:hAnsiTheme="minorHAnsi" w:cstheme="minorHAnsi"/>
          <w:b/>
          <w:bCs/>
          <w:color w:val="000000"/>
        </w:rPr>
        <w:t>Η ειδικότητα δε, κατά προτίμηση να είναι  καρδιολόγου, παθολόγου, γενικής Ιατρικής με αναγνωρισμένο πτυχίο Ιατρικής και εγγεγραμμένος στον Ι.Σ.Α,  με πιστοποιημένες γνώσεις παροχής πρώτων βοηθειών.</w:t>
      </w:r>
    </w:p>
    <w:p w14:paraId="1DC0D0F3" w14:textId="77777777" w:rsidR="00B54D28" w:rsidRDefault="00B54D28" w:rsidP="00B54D28">
      <w:pPr>
        <w:rPr>
          <w:rFonts w:asciiTheme="minorHAnsi" w:eastAsiaTheme="minorHAnsi" w:hAnsiTheme="minorHAnsi" w:cstheme="minorHAnsi"/>
          <w:b/>
          <w:bCs/>
          <w:color w:val="000000"/>
        </w:rPr>
      </w:pPr>
    </w:p>
    <w:p w14:paraId="2DAFA65D" w14:textId="77777777" w:rsidR="00B54D28" w:rsidRDefault="00B54D28" w:rsidP="00B54D28">
      <w:pPr>
        <w:rPr>
          <w:rFonts w:asciiTheme="minorHAnsi" w:eastAsiaTheme="minorHAnsi" w:hAnsiTheme="minorHAnsi" w:cstheme="minorHAnsi"/>
          <w:b/>
          <w:bCs/>
          <w:color w:val="000000"/>
        </w:rPr>
      </w:pPr>
    </w:p>
    <w:p w14:paraId="3362143D" w14:textId="77777777" w:rsidR="00B54D28" w:rsidRDefault="00B54D28" w:rsidP="00B54D28">
      <w:pPr>
        <w:rPr>
          <w:rFonts w:asciiTheme="minorHAnsi" w:eastAsiaTheme="minorHAnsi" w:hAnsiTheme="minorHAnsi" w:cstheme="minorHAnsi"/>
          <w:b/>
          <w:bCs/>
          <w:color w:val="000000"/>
        </w:rPr>
      </w:pPr>
    </w:p>
    <w:p w14:paraId="605904A1" w14:textId="77777777" w:rsidR="00B54D28" w:rsidRDefault="00B54D28" w:rsidP="00B54D28">
      <w:pPr>
        <w:rPr>
          <w:rFonts w:asciiTheme="minorHAnsi" w:eastAsiaTheme="minorHAnsi" w:hAnsiTheme="minorHAnsi" w:cstheme="minorHAnsi"/>
          <w:b/>
          <w:bCs/>
          <w:color w:val="000000"/>
        </w:rPr>
      </w:pPr>
    </w:p>
    <w:p w14:paraId="506A321F" w14:textId="77777777" w:rsidR="00B54D28" w:rsidRPr="00B54D28" w:rsidRDefault="00B54D28" w:rsidP="00B54D28">
      <w:pPr>
        <w:rPr>
          <w:rFonts w:asciiTheme="minorHAnsi" w:eastAsiaTheme="minorHAnsi" w:hAnsiTheme="minorHAnsi" w:cstheme="minorHAnsi"/>
          <w:b/>
          <w:bCs/>
          <w:color w:val="000000"/>
        </w:rPr>
      </w:pPr>
    </w:p>
    <w:p w14:paraId="30CCB774" w14:textId="77777777" w:rsidR="00B54D28" w:rsidRPr="00170D71" w:rsidRDefault="00B54D28" w:rsidP="00B54D28">
      <w:pPr>
        <w:widowControl/>
        <w:suppressAutoHyphens/>
        <w:autoSpaceDE/>
        <w:autoSpaceDN/>
        <w:spacing w:after="200" w:line="276" w:lineRule="auto"/>
        <w:jc w:val="center"/>
        <w:rPr>
          <w:rFonts w:asciiTheme="minorHAnsi" w:eastAsia="SimSun" w:hAnsiTheme="minorHAnsi" w:cstheme="minorHAnsi"/>
          <w:b/>
          <w:lang w:eastAsia="ar-SA"/>
        </w:rPr>
      </w:pPr>
      <w:r w:rsidRPr="00170D71">
        <w:rPr>
          <w:rFonts w:asciiTheme="minorHAnsi" w:eastAsia="SimSun" w:hAnsiTheme="minorHAnsi" w:cstheme="minorHAnsi"/>
          <w:b/>
          <w:lang w:eastAsia="ar-SA"/>
        </w:rPr>
        <w:lastRenderedPageBreak/>
        <w:t xml:space="preserve">ΠΑΡΑΡΤΗΜΑ </w:t>
      </w:r>
    </w:p>
    <w:p w14:paraId="38A6B149"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 ΥΠΕΥΘΥΝΗ ΔΗΛΩΣΗ (άρθρο 8 Ν.1599/1986) Η ακρίβεια των στοιχείων που υποβάλλονται με αυτή τη δήλωση μπορεί να ελεγχθεί με βάση το αρχείο άλλων υπηρεσιών (άρθρο 8 παρ. 4 Ν. 1599/1986)</w:t>
      </w:r>
    </w:p>
    <w:p w14:paraId="6DEC16AF"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 ΠΡΟΣ: ΝΠΙΔ – ΟΑΚΑ</w:t>
      </w:r>
    </w:p>
    <w:p w14:paraId="152F1743"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 Ο – Η Όνομα: Επώνυμο: Όνομα και Επώνυμο Πατέρα: Όνομα και Επώνυμο Μητέρας: Ημερομηνία γέννησης(1): Τόπος Γέννησης: Αριθμός Δελτίου Ταυτότητας: </w:t>
      </w:r>
      <w:proofErr w:type="spellStart"/>
      <w:r w:rsidRPr="00170D71">
        <w:rPr>
          <w:rFonts w:asciiTheme="minorHAnsi" w:eastAsia="SimSun" w:hAnsiTheme="minorHAnsi" w:cstheme="minorHAnsi"/>
          <w:lang w:eastAsia="ar-SA"/>
        </w:rPr>
        <w:t>Τηλ</w:t>
      </w:r>
      <w:proofErr w:type="spellEnd"/>
      <w:r w:rsidRPr="00170D71">
        <w:rPr>
          <w:rFonts w:asciiTheme="minorHAnsi" w:eastAsia="SimSun" w:hAnsiTheme="minorHAnsi" w:cstheme="minorHAnsi"/>
          <w:lang w:eastAsia="ar-SA"/>
        </w:rPr>
        <w:t xml:space="preserve">: Τόπος </w:t>
      </w:r>
    </w:p>
    <w:p w14:paraId="4A9C172B"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Με ατομική μου ευθύνη και γνωρίζοντας τις κυρώσεις   που προβλέπονται από τις διατάξεις της παρ. 6 του άρθρου 22 του Ν. 1599/1986, δηλώνω ότι:</w:t>
      </w:r>
    </w:p>
    <w:p w14:paraId="61319E71"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Α) δεν υπάρχει εις βάρος μου τελεσίδικη καταδικαστική απόφαση για έναν από τους ακόλουθους λόγους:</w:t>
      </w:r>
    </w:p>
    <w:p w14:paraId="47983C60"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α) συμμετοχή σε εγκληματική οργάνωση, β) δωροδοκία, γ) απάτη, δ) τρομοκρατικά εγκλήματα ή εγκλήματα συνδεόμενα με τρομοκρατικές δραστηριότητες, ε) νομιμοποίηση εσόδων από παράνομες δραστηριότητες ή χρηματοδότηση της τρομοκρατίας, </w:t>
      </w:r>
      <w:proofErr w:type="spellStart"/>
      <w:r w:rsidRPr="00170D71">
        <w:rPr>
          <w:rFonts w:asciiTheme="minorHAnsi" w:eastAsia="SimSun" w:hAnsiTheme="minorHAnsi" w:cstheme="minorHAnsi"/>
          <w:lang w:eastAsia="ar-SA"/>
        </w:rPr>
        <w:t>στ</w:t>
      </w:r>
      <w:proofErr w:type="spellEnd"/>
      <w:r w:rsidRPr="00170D71">
        <w:rPr>
          <w:rFonts w:asciiTheme="minorHAnsi" w:eastAsia="SimSun" w:hAnsiTheme="minorHAnsi" w:cstheme="minorHAnsi"/>
          <w:lang w:eastAsia="ar-SA"/>
        </w:rPr>
        <w:t>) παιδική εργασία, σύμφωνα με τα αναφερόμενα στο άρθρο 6.1 της παρούσας.</w:t>
      </w:r>
    </w:p>
    <w:p w14:paraId="36511B39"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 Β) είμαι φορολογικά και ασφαλιστικά ενήμερος (ασφάλιση κύρια και επικουρική). </w:t>
      </w:r>
    </w:p>
    <w:p w14:paraId="608E2635"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Γ) έλαβα πλήρη γνώση των όρων και συμφωνιών αυτής της Διακήρυξης και αποδέχομαι αυτούς ανεπιφύλακτα. </w:t>
      </w:r>
    </w:p>
    <w:p w14:paraId="485CAA8D"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Δ) η προσφορά μου δεν έχει καμία απόκλιση από τις Τεχνικές Προδιαγραφές-Συγγραφή Υποχρεώσεων της Διακήρυξης</w:t>
      </w:r>
    </w:p>
    <w:p w14:paraId="2607C142"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Ε) δεν έχει αποκλεισθεί η συμμετοχή μου από διαγωνισμούς του Δημοσίου ή από Οργανισμούς Τοπικής Αυτοδιοίκησης</w:t>
      </w:r>
    </w:p>
    <w:p w14:paraId="128DD93F"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 ΣΤ) η προσφορά μου ισχύει και με δεσμεύει για </w:t>
      </w:r>
      <w:proofErr w:type="spellStart"/>
      <w:r w:rsidRPr="00170D71">
        <w:rPr>
          <w:rFonts w:asciiTheme="minorHAnsi" w:eastAsia="SimSun" w:hAnsiTheme="minorHAnsi" w:cstheme="minorHAnsi"/>
          <w:lang w:eastAsia="ar-SA"/>
        </w:rPr>
        <w:t>εκατόν</w:t>
      </w:r>
      <w:proofErr w:type="spellEnd"/>
      <w:r w:rsidRPr="00170D71">
        <w:rPr>
          <w:rFonts w:asciiTheme="minorHAnsi" w:eastAsia="SimSun" w:hAnsiTheme="minorHAnsi" w:cstheme="minorHAnsi"/>
          <w:lang w:eastAsia="ar-SA"/>
        </w:rPr>
        <w:t xml:space="preserve"> ογδόντα (180) ήμερες από την καταληκτική ημερομηνία υποβολής προσφορών. </w:t>
      </w:r>
    </w:p>
    <w:p w14:paraId="66D3F850"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Ζ) δεν έχω αθετήσει τις ισχύουσες υποχρεώσεις που προβλέπονται στην παρ. 2 του άρθρου 18 του N.4412/2016, </w:t>
      </w:r>
    </w:p>
    <w:p w14:paraId="6CE9F844"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Η) δεν έχω συνάψει συμφωνίες με άλλους οικονομικούς </w:t>
      </w:r>
      <w:proofErr w:type="spellStart"/>
      <w:r w:rsidRPr="00170D71">
        <w:rPr>
          <w:rFonts w:asciiTheme="minorHAnsi" w:eastAsia="SimSun" w:hAnsiTheme="minorHAnsi" w:cstheme="minorHAnsi"/>
          <w:lang w:eastAsia="ar-SA"/>
        </w:rPr>
        <w:t>φoρείς</w:t>
      </w:r>
      <w:proofErr w:type="spellEnd"/>
      <w:r w:rsidRPr="00170D71">
        <w:rPr>
          <w:rFonts w:asciiTheme="minorHAnsi" w:eastAsia="SimSun" w:hAnsiTheme="minorHAnsi" w:cstheme="minorHAnsi"/>
          <w:lang w:eastAsia="ar-SA"/>
        </w:rPr>
        <w:t xml:space="preserve"> με στόχο τη στρέβλωση του ανταγωνισμού,</w:t>
      </w:r>
    </w:p>
    <w:p w14:paraId="66E6356C"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 Θ) η συμμετοχή μου δεν δημιουργεί κατάσταση σύγκρουσης συμφερόντων ήτοι δεν έχει, άμεσα ή έμμεσα, χρηματοοικονομικό, οικονομικό ή άλλο προσωπικό συμφέρον, κατά τα ειδικότερα προβλεπόμενα στην παρ. 4 του άρθρου 24 του ν.4412/2016, το οποίο θα μπορούσε να εκληφθεί ως στοιχείο που θίγει την αμεροληψία και την ανεξαρτησία του στο πλαίσιο της διαδικασίας σύναψης της σύμβασης. </w:t>
      </w:r>
    </w:p>
    <w:p w14:paraId="289C5FA8"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Ι) δεν έχω εμπλακεί με οποιοδήποτε τρόπο στην προετοιμασία της διαδικασίας σύναψης σύμβασης, κατά τα οριζόμενα στο άρθρο 48 του Ν.4412/2016, </w:t>
      </w:r>
    </w:p>
    <w:p w14:paraId="120E6755"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ΙΑ) δεν έχω επιδείξει σοβαρή ή επαναλαμβανόμενη πλημμέλεια κατά την εκτέλεση ουσιώδους απαίτησης στο πλαίσιο προηγούμενης δημόσιας σύμβασης, που είχε ως αποτέλεσμα την πρόωρη καταγγελία της προηγούμενης σύμβασης, αποζημιώσεις ή άλλες παρόμοιες κυρώσεις, </w:t>
      </w:r>
    </w:p>
    <w:p w14:paraId="4D9EDD4D"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ΙΒ) δεν έχω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έχω αποκρύψει τις πληροφορίες αυτές ή δεν είμαι σε θέση να προσκομίσω τα δικαιολογητικά που απαιτούνται κατ’ εφαρμογή του άρθρου 79 του ν.4412/2016,</w:t>
      </w:r>
    </w:p>
    <w:p w14:paraId="629CC05E"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 xml:space="preserve"> ΙΓ) δεν θα επιχειρήσω να επηρεάσω με αθέμιτο τρόπο τη διαδικασία λήψης αποφάσεων της αναθέτουσας αρχής, να αποκτήσω εμπιστευτικές πληροφορίες που ενδέχεται να μου αποφέρουν αθέμιτο πλεονέκτημα στη διαδικασία σύναψης σύμβασης ή να παράσχω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328CB77B"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t>ΙΔ) δεν έχω διαπράξει σοβαρό επαγγελματικό παράπτωμα, το οποίο θέτει εν αμφιβόλω την ακεραιότητά μου.</w:t>
      </w:r>
    </w:p>
    <w:p w14:paraId="5B67C1A6"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lang w:eastAsia="ar-SA"/>
        </w:rPr>
      </w:pPr>
      <w:r w:rsidRPr="00170D71">
        <w:rPr>
          <w:rFonts w:asciiTheme="minorHAnsi" w:eastAsia="SimSun" w:hAnsiTheme="minorHAnsi" w:cstheme="minorHAnsi"/>
          <w:lang w:eastAsia="ar-SA"/>
        </w:rPr>
        <w:lastRenderedPageBreak/>
        <w:t>Ημερομηνία: .......………. Ο – Η Δηλ. (</w:t>
      </w:r>
    </w:p>
    <w:p w14:paraId="367CE096" w14:textId="77777777" w:rsidR="00B54D28" w:rsidRPr="00170D71" w:rsidRDefault="00B54D28" w:rsidP="00B54D28">
      <w:pPr>
        <w:widowControl/>
        <w:suppressAutoHyphens/>
        <w:autoSpaceDE/>
        <w:autoSpaceDN/>
        <w:spacing w:after="200" w:line="276" w:lineRule="auto"/>
        <w:jc w:val="both"/>
        <w:rPr>
          <w:rFonts w:asciiTheme="minorHAnsi" w:eastAsia="SimSun" w:hAnsiTheme="minorHAnsi" w:cstheme="minorHAnsi"/>
          <w:color w:val="FF0000"/>
          <w:lang w:eastAsia="ar-SA"/>
        </w:rPr>
      </w:pPr>
      <w:r w:rsidRPr="00170D71">
        <w:rPr>
          <w:rFonts w:asciiTheme="minorHAnsi" w:eastAsia="SimSun" w:hAnsiTheme="minorHAnsi" w:cstheme="minorHAnsi"/>
          <w:lang w:eastAsia="ar-SA"/>
        </w:rPr>
        <w:t>Υπογραφή) (1) Αναγράφεται ολογράφως.</w:t>
      </w:r>
      <w:r w:rsidRPr="00170D71">
        <w:rPr>
          <w:rFonts w:asciiTheme="minorHAnsi" w:eastAsia="SimSun" w:hAnsiTheme="minorHAnsi" w:cstheme="minorHAnsi"/>
          <w:color w:val="FF0000"/>
          <w:lang w:eastAsia="ar-SA"/>
        </w:rPr>
        <w:t xml:space="preserve"> </w:t>
      </w:r>
    </w:p>
    <w:p w14:paraId="6FC0A7D1" w14:textId="77777777" w:rsidR="00B54D28" w:rsidRDefault="00B54D28" w:rsidP="00B54D28">
      <w:pPr>
        <w:pStyle w:val="a3"/>
        <w:spacing w:line="30" w:lineRule="exact"/>
        <w:ind w:left="4227"/>
        <w:rPr>
          <w:b w:val="0"/>
          <w:sz w:val="3"/>
        </w:rPr>
      </w:pPr>
    </w:p>
    <w:p w14:paraId="710784D8" w14:textId="77777777" w:rsid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5DFAA6CA" w14:textId="77777777" w:rsidR="00B54D28" w:rsidRPr="00DC7095" w:rsidRDefault="00B54D28"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7C32110F"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του αντικειμένου </w:t>
      </w:r>
      <w:r w:rsidR="00A304B2">
        <w:rPr>
          <w:rFonts w:asciiTheme="minorHAnsi" w:hAnsiTheme="minorHAnsi" w:cstheme="minorHAnsi"/>
          <w:color w:val="auto"/>
          <w:sz w:val="22"/>
          <w:szCs w:val="22"/>
          <w:lang w:val="el-GR"/>
        </w:rPr>
        <w:t xml:space="preserve">των εργασιών </w:t>
      </w:r>
      <w:r w:rsidR="003B67CD">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w:t>
      </w:r>
      <w:proofErr w:type="spellStart"/>
      <w:r w:rsidRPr="00DC7095">
        <w:rPr>
          <w:rFonts w:asciiTheme="minorHAnsi" w:hAnsiTheme="minorHAnsi" w:cstheme="minorHAnsi"/>
          <w:color w:val="auto"/>
          <w:sz w:val="22"/>
          <w:szCs w:val="22"/>
          <w:lang w:val="el-GR"/>
        </w:rPr>
        <w:t>τηλ</w:t>
      </w:r>
      <w:proofErr w:type="spellEnd"/>
      <w:r w:rsidRPr="00DC7095">
        <w:rPr>
          <w:rFonts w:asciiTheme="minorHAnsi" w:hAnsiTheme="minorHAnsi" w:cstheme="minorHAnsi"/>
          <w:color w:val="auto"/>
          <w:sz w:val="22"/>
          <w:szCs w:val="22"/>
          <w:lang w:val="el-GR"/>
        </w:rPr>
        <w:t>. 210  68</w:t>
      </w:r>
      <w:r w:rsidR="00B54D28">
        <w:rPr>
          <w:rFonts w:asciiTheme="minorHAnsi" w:hAnsiTheme="minorHAnsi" w:cstheme="minorHAnsi"/>
          <w:color w:val="auto"/>
          <w:sz w:val="22"/>
          <w:szCs w:val="22"/>
          <w:lang w:val="el-GR"/>
        </w:rPr>
        <w:t>50200</w:t>
      </w:r>
      <w:r w:rsidRPr="00DC7095">
        <w:rPr>
          <w:rFonts w:asciiTheme="minorHAnsi" w:hAnsiTheme="minorHAnsi" w:cstheme="minorHAnsi"/>
          <w:color w:val="auto"/>
          <w:sz w:val="22"/>
          <w:szCs w:val="22"/>
          <w:lang w:val="el-GR"/>
        </w:rPr>
        <w:t xml:space="preserve">  </w:t>
      </w:r>
      <w:proofErr w:type="spellStart"/>
      <w:r w:rsidRPr="00DC7095">
        <w:rPr>
          <w:rFonts w:asciiTheme="minorHAnsi" w:hAnsiTheme="minorHAnsi" w:cstheme="minorHAnsi"/>
          <w:color w:val="auto"/>
          <w:sz w:val="22"/>
          <w:szCs w:val="22"/>
          <w:lang w:val="el-GR"/>
        </w:rPr>
        <w:t>Κ</w:t>
      </w:r>
      <w:r w:rsidR="00B1521E">
        <w:rPr>
          <w:rFonts w:asciiTheme="minorHAnsi" w:hAnsiTheme="minorHAnsi" w:cstheme="minorHAnsi"/>
          <w:color w:val="auto"/>
          <w:sz w:val="22"/>
          <w:szCs w:val="22"/>
          <w:lang w:val="el-GR"/>
        </w:rPr>
        <w:t>ο</w:t>
      </w:r>
      <w:proofErr w:type="spellEnd"/>
      <w:r w:rsidR="0080032F">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w:t>
      </w:r>
      <w:r w:rsidR="00B54D28">
        <w:rPr>
          <w:rFonts w:asciiTheme="minorHAnsi" w:hAnsiTheme="minorHAnsi" w:cstheme="minorHAnsi"/>
          <w:color w:val="auto"/>
          <w:sz w:val="22"/>
          <w:szCs w:val="22"/>
          <w:lang w:val="el-GR"/>
        </w:rPr>
        <w:t xml:space="preserve">ΘΕΟΦΑΝΗΣ </w:t>
      </w:r>
      <w:proofErr w:type="spellStart"/>
      <w:r w:rsidR="00B54D28">
        <w:rPr>
          <w:rFonts w:asciiTheme="minorHAnsi" w:hAnsiTheme="minorHAnsi" w:cstheme="minorHAnsi"/>
          <w:color w:val="auto"/>
          <w:sz w:val="22"/>
          <w:szCs w:val="22"/>
          <w:lang w:val="el-GR"/>
        </w:rPr>
        <w:t>ΘΕΟΦΑΝΗΣ</w:t>
      </w:r>
      <w:proofErr w:type="spellEnd"/>
      <w:r w:rsidR="00B54D28">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sectPr w:rsidR="00DC7095" w:rsidRP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4F2" w14:textId="77777777" w:rsidR="00BA0BCD" w:rsidRDefault="00BA0BCD" w:rsidP="00BA0BCD">
      <w:r>
        <w:separator/>
      </w:r>
    </w:p>
  </w:endnote>
  <w:endnote w:type="continuationSeparator" w:id="0">
    <w:p w14:paraId="2C19736E" w14:textId="77777777" w:rsidR="00BA0BCD" w:rsidRDefault="00BA0BCD"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909" w14:textId="77777777" w:rsidR="00BA0BCD" w:rsidRDefault="00BA0BCD" w:rsidP="00BA0BCD">
      <w:r>
        <w:separator/>
      </w:r>
    </w:p>
  </w:footnote>
  <w:footnote w:type="continuationSeparator" w:id="0">
    <w:p w14:paraId="518057E4" w14:textId="77777777" w:rsidR="00BA0BCD" w:rsidRDefault="00BA0BCD"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8A14153"/>
    <w:multiLevelType w:val="multilevel"/>
    <w:tmpl w:val="940AC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4" w15:restartNumberingAfterBreak="0">
    <w:nsid w:val="111456A4"/>
    <w:multiLevelType w:val="hybridMultilevel"/>
    <w:tmpl w:val="3D16D45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37894C4A"/>
    <w:multiLevelType w:val="multilevel"/>
    <w:tmpl w:val="11AC4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15:restartNumberingAfterBreak="0">
    <w:nsid w:val="6EC25CE2"/>
    <w:multiLevelType w:val="multilevel"/>
    <w:tmpl w:val="449EC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9213153">
    <w:abstractNumId w:val="7"/>
  </w:num>
  <w:num w:numId="2" w16cid:durableId="1347369511">
    <w:abstractNumId w:val="5"/>
  </w:num>
  <w:num w:numId="3" w16cid:durableId="784739289">
    <w:abstractNumId w:val="8"/>
  </w:num>
  <w:num w:numId="4" w16cid:durableId="364989152">
    <w:abstractNumId w:val="9"/>
  </w:num>
  <w:num w:numId="5" w16cid:durableId="749547883">
    <w:abstractNumId w:val="3"/>
  </w:num>
  <w:num w:numId="6" w16cid:durableId="2014799153">
    <w:abstractNumId w:val="10"/>
  </w:num>
  <w:num w:numId="7" w16cid:durableId="1130977733">
    <w:abstractNumId w:val="4"/>
  </w:num>
  <w:num w:numId="8" w16cid:durableId="294604061">
    <w:abstractNumId w:val="11"/>
  </w:num>
  <w:num w:numId="9" w16cid:durableId="1038776712">
    <w:abstractNumId w:val="2"/>
  </w:num>
  <w:num w:numId="10" w16cid:durableId="1725835888">
    <w:abstractNumId w:val="6"/>
  </w:num>
  <w:num w:numId="11" w16cid:durableId="2105687443">
    <w:abstractNumId w:val="0"/>
  </w:num>
  <w:num w:numId="12" w16cid:durableId="1799951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23E45"/>
    <w:rsid w:val="00050AA9"/>
    <w:rsid w:val="000A3BB4"/>
    <w:rsid w:val="001140CB"/>
    <w:rsid w:val="0013561A"/>
    <w:rsid w:val="00135A71"/>
    <w:rsid w:val="00147249"/>
    <w:rsid w:val="00164E24"/>
    <w:rsid w:val="00174AC3"/>
    <w:rsid w:val="001D1F95"/>
    <w:rsid w:val="00261027"/>
    <w:rsid w:val="002754C0"/>
    <w:rsid w:val="00302340"/>
    <w:rsid w:val="003052DB"/>
    <w:rsid w:val="00324394"/>
    <w:rsid w:val="00346A6B"/>
    <w:rsid w:val="0038113D"/>
    <w:rsid w:val="003B67CD"/>
    <w:rsid w:val="003F0F84"/>
    <w:rsid w:val="003F709C"/>
    <w:rsid w:val="00442418"/>
    <w:rsid w:val="00465AB7"/>
    <w:rsid w:val="004B3A87"/>
    <w:rsid w:val="004C7B73"/>
    <w:rsid w:val="00553A3D"/>
    <w:rsid w:val="005549E5"/>
    <w:rsid w:val="005B5C40"/>
    <w:rsid w:val="005B7963"/>
    <w:rsid w:val="0061691B"/>
    <w:rsid w:val="00657BE0"/>
    <w:rsid w:val="006F7C99"/>
    <w:rsid w:val="00757BAD"/>
    <w:rsid w:val="00773AD7"/>
    <w:rsid w:val="00793308"/>
    <w:rsid w:val="007D56B0"/>
    <w:rsid w:val="0080032F"/>
    <w:rsid w:val="0083410E"/>
    <w:rsid w:val="00857352"/>
    <w:rsid w:val="00862CE2"/>
    <w:rsid w:val="008746BA"/>
    <w:rsid w:val="00885AED"/>
    <w:rsid w:val="00887588"/>
    <w:rsid w:val="008C0208"/>
    <w:rsid w:val="009567DA"/>
    <w:rsid w:val="00957AD6"/>
    <w:rsid w:val="009A432C"/>
    <w:rsid w:val="009D6E19"/>
    <w:rsid w:val="00A14A89"/>
    <w:rsid w:val="00A159D7"/>
    <w:rsid w:val="00A304B2"/>
    <w:rsid w:val="00A508CB"/>
    <w:rsid w:val="00B1521E"/>
    <w:rsid w:val="00B17F18"/>
    <w:rsid w:val="00B54D28"/>
    <w:rsid w:val="00BA0BCD"/>
    <w:rsid w:val="00BA3F67"/>
    <w:rsid w:val="00BD4115"/>
    <w:rsid w:val="00C100D8"/>
    <w:rsid w:val="00C43B10"/>
    <w:rsid w:val="00C64565"/>
    <w:rsid w:val="00CB6646"/>
    <w:rsid w:val="00CC1664"/>
    <w:rsid w:val="00CD5546"/>
    <w:rsid w:val="00D527CE"/>
    <w:rsid w:val="00D556F6"/>
    <w:rsid w:val="00D66D55"/>
    <w:rsid w:val="00D76622"/>
    <w:rsid w:val="00DC3D11"/>
    <w:rsid w:val="00DC7095"/>
    <w:rsid w:val="00DF6CFE"/>
    <w:rsid w:val="00E824FB"/>
    <w:rsid w:val="00EA2183"/>
    <w:rsid w:val="00EC48CB"/>
    <w:rsid w:val="00EE6913"/>
    <w:rsid w:val="00F06552"/>
    <w:rsid w:val="00F0718A"/>
    <w:rsid w:val="00F07FC1"/>
    <w:rsid w:val="00F2119F"/>
    <w:rsid w:val="00F37357"/>
    <w:rsid w:val="00F50972"/>
    <w:rsid w:val="00F87C3A"/>
    <w:rsid w:val="00F91692"/>
    <w:rsid w:val="00FA5AE6"/>
    <w:rsid w:val="00FE1DB1"/>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semiHidden/>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1598</Words>
  <Characters>8633</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2</cp:revision>
  <cp:lastPrinted>2024-06-13T06:26:00Z</cp:lastPrinted>
  <dcterms:created xsi:type="dcterms:W3CDTF">2025-10-14T07:06:00Z</dcterms:created>
  <dcterms:modified xsi:type="dcterms:W3CDTF">2025-10-14T07:06:00Z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