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ADC" w:rsidRPr="00CF07FD" w:rsidRDefault="00575ADC" w:rsidP="00575ADC">
      <w:pPr>
        <w:pStyle w:val="Web"/>
        <w:spacing w:after="0"/>
        <w:jc w:val="center"/>
      </w:pPr>
      <w:r>
        <w:rPr>
          <w:sz w:val="27"/>
          <w:szCs w:val="27"/>
        </w:rPr>
        <w:t xml:space="preserve">                   </w:t>
      </w:r>
      <w:r w:rsidR="00E70C44">
        <w:rPr>
          <w:sz w:val="27"/>
          <w:szCs w:val="27"/>
        </w:rPr>
        <w:t xml:space="preserve">                </w:t>
      </w:r>
      <w:r>
        <w:rPr>
          <w:sz w:val="27"/>
          <w:szCs w:val="27"/>
        </w:rPr>
        <w:t xml:space="preserve"> Μαρούσι, </w:t>
      </w:r>
      <w:r w:rsidR="00C25AC3" w:rsidRPr="00CF07FD">
        <w:rPr>
          <w:sz w:val="27"/>
          <w:szCs w:val="27"/>
        </w:rPr>
        <w:t>22/09/2014</w:t>
      </w:r>
    </w:p>
    <w:p w:rsidR="00575ADC" w:rsidRDefault="00575ADC" w:rsidP="00575ADC">
      <w:pPr>
        <w:pStyle w:val="Web"/>
        <w:spacing w:after="0"/>
        <w:jc w:val="center"/>
      </w:pPr>
      <w:r>
        <w:rPr>
          <w:sz w:val="27"/>
          <w:szCs w:val="27"/>
        </w:rPr>
        <w:t xml:space="preserve">                     </w:t>
      </w:r>
      <w:r w:rsidR="00C25AC3">
        <w:rPr>
          <w:sz w:val="27"/>
          <w:szCs w:val="27"/>
        </w:rPr>
        <w:t xml:space="preserve">        </w:t>
      </w:r>
      <w:r w:rsidR="00E70C44" w:rsidRPr="00424CAB">
        <w:rPr>
          <w:sz w:val="27"/>
          <w:szCs w:val="27"/>
        </w:rPr>
        <w:t xml:space="preserve">  </w:t>
      </w:r>
      <w:r>
        <w:rPr>
          <w:sz w:val="27"/>
          <w:szCs w:val="27"/>
        </w:rPr>
        <w:t xml:space="preserve"> Αριθ.Πρωτ.</w:t>
      </w:r>
      <w:r w:rsidR="00C25AC3">
        <w:rPr>
          <w:sz w:val="27"/>
          <w:szCs w:val="27"/>
        </w:rPr>
        <w:t>:6/5824</w:t>
      </w:r>
      <w:r>
        <w:rPr>
          <w:sz w:val="27"/>
          <w:szCs w:val="27"/>
        </w:rPr>
        <w:t xml:space="preserve"> </w:t>
      </w:r>
    </w:p>
    <w:p w:rsidR="00575ADC" w:rsidRDefault="00575ADC" w:rsidP="00575ADC">
      <w:pPr>
        <w:pStyle w:val="Web"/>
        <w:spacing w:after="0"/>
        <w:jc w:val="center"/>
      </w:pPr>
    </w:p>
    <w:p w:rsidR="00575ADC" w:rsidRDefault="00575ADC" w:rsidP="00575ADC">
      <w:pPr>
        <w:pStyle w:val="Web"/>
        <w:spacing w:after="0"/>
        <w:jc w:val="center"/>
      </w:pPr>
      <w:r>
        <w:rPr>
          <w:b/>
          <w:bCs/>
          <w:sz w:val="27"/>
          <w:szCs w:val="27"/>
        </w:rPr>
        <w:t>ΕΠΑΝΑΛΗΨΗ ΠΡΟΚΗΡΥΞΗΣ</w:t>
      </w:r>
    </w:p>
    <w:p w:rsidR="00575ADC" w:rsidRDefault="00575ADC" w:rsidP="00575ADC">
      <w:pPr>
        <w:pStyle w:val="Web"/>
        <w:spacing w:after="0"/>
        <w:jc w:val="both"/>
      </w:pPr>
      <w:r>
        <w:rPr>
          <w:b/>
          <w:bCs/>
        </w:rPr>
        <w:t>ΠΡΟΣΚΛΗΣΗΣ ΕΚΔΗΛΩΣΗΣ ΕΝΔΙΑΦΕΡΟΝΤΟΣ ΔΙΑΓΩΝΙΣΜΟΥ ΜΕ ΑΞΙΟΛΟΓΗΣΗ ΠΡΟΣΦΟΡΩΝ ΓΙΑ ΤΗΝ ΤΟΠΟΘΕΤΗΣΗ ΚΑΙ ΑΦΑΙΡΕΣΗ ΤΩΝ ΙΣΟΘΕΡΜΙΚΩΝ ΚΑΛΥΜΜΑΤΩΝ ΓΙΑ ΤΙΣ ΚΟΛΥΜΒΗΤΙΚΕΣ ΔΕΞΑΜΕΝΕΣ ΣΤΗΝ ΕΓΚΑΤΑΣΤΑΣΗ ΤΟΥ ΚΟΛΥΜΒΗΤΗΡΙΟΥ ΤΟΥ Ο.Α.Κ.Α. «ΣΠΥΡΟΣ ΛΟΥΗΣ»</w:t>
      </w:r>
    </w:p>
    <w:p w:rsidR="00575ADC" w:rsidRDefault="00575ADC" w:rsidP="00575ADC">
      <w:pPr>
        <w:pStyle w:val="Web"/>
        <w:spacing w:after="0"/>
        <w:jc w:val="both"/>
      </w:pPr>
      <w:r>
        <w:t>Το Ν.Π.Ι.Δ. με την επωνυμία Ο.Α.Κ.Α. «Σπύρος Λούης» προκηρύσσει επαναληπτική Ανοικτή Διαγωνιστική Διαδικασία με αξιολόγηση προσφορών, προκειμένου να προβεί στην επιλογή αναδόχου για την τοποθέτηση και αφαίρεση των ισοθερμικών καλυμμάτων των κολυμβητικών δεξαμενών στην εγκατάσταση του Κολυμβητηρίου, συνολικού προϋπολογισμού ύψους 15.000,00€, πλέον ΦΠΑ.</w:t>
      </w:r>
    </w:p>
    <w:p w:rsidR="00575ADC" w:rsidRDefault="00575ADC" w:rsidP="00575ADC">
      <w:pPr>
        <w:pStyle w:val="Web"/>
        <w:spacing w:after="0"/>
        <w:jc w:val="both"/>
      </w:pPr>
      <w:r>
        <w:t xml:space="preserve">Ο διαγωνισμός θα διεξαχθεί στις 13/10/2014 , ημέρα Δευτέρα και ώρα 11:30 </w:t>
      </w:r>
      <w:proofErr w:type="spellStart"/>
      <w:r>
        <w:t>π.μ</w:t>
      </w:r>
      <w:proofErr w:type="spellEnd"/>
      <w:r>
        <w:t>., ενώπιον Επιτροπής , στην αίθουσα Τύπου του Ο.Α.Κ.Α., Κηφισίας 37, Μαρούσι.</w:t>
      </w:r>
    </w:p>
    <w:p w:rsidR="00575ADC" w:rsidRDefault="00575ADC" w:rsidP="00575ADC">
      <w:pPr>
        <w:pStyle w:val="Web"/>
        <w:spacing w:after="0"/>
        <w:jc w:val="both"/>
      </w:pPr>
      <w:r>
        <w:t xml:space="preserve">Η υποβολή των φακέλων των προσφορών θα γίνεται καθημερινά, εργάσιμες ημέρες και ώρες, στο Γραφείο Πρωτοκόλλου του Ο.Α.Κ.Α., έως και τις 10/10/2014, ημέρα Παρασκευή και ώρα 14:30. </w:t>
      </w:r>
    </w:p>
    <w:p w:rsidR="00575ADC" w:rsidRDefault="00575ADC" w:rsidP="00575ADC">
      <w:pPr>
        <w:pStyle w:val="Web"/>
        <w:spacing w:after="0"/>
        <w:jc w:val="both"/>
      </w:pPr>
      <w:r>
        <w:t>Πληροφορίες για τον διαγωνισμό, καθώς και η διακήρυξη, θα παρέχονται στους ενδιαφερόμενους σε ηλεκτρονική μορφή στην ιστοσελίδα του Ο.Α.Κ.Α. (</w:t>
      </w:r>
      <w:hyperlink r:id="rId8" w:history="1">
        <w:r>
          <w:rPr>
            <w:rStyle w:val="-"/>
            <w:lang w:val="en-US"/>
          </w:rPr>
          <w:t>www</w:t>
        </w:r>
      </w:hyperlink>
      <w:hyperlink r:id="rId9" w:history="1">
        <w:r>
          <w:rPr>
            <w:rStyle w:val="-"/>
          </w:rPr>
          <w:t>.</w:t>
        </w:r>
      </w:hyperlink>
      <w:hyperlink r:id="rId10" w:history="1">
        <w:proofErr w:type="spellStart"/>
        <w:r>
          <w:rPr>
            <w:rStyle w:val="-"/>
            <w:lang w:val="en-US"/>
          </w:rPr>
          <w:t>oaka</w:t>
        </w:r>
        <w:proofErr w:type="spellEnd"/>
      </w:hyperlink>
      <w:hyperlink r:id="rId11" w:history="1">
        <w:r>
          <w:rPr>
            <w:rStyle w:val="-"/>
          </w:rPr>
          <w:t>.</w:t>
        </w:r>
      </w:hyperlink>
      <w:hyperlink r:id="rId12" w:history="1">
        <w:r>
          <w:rPr>
            <w:rStyle w:val="-"/>
            <w:lang w:val="en-US"/>
          </w:rPr>
          <w:t>com</w:t>
        </w:r>
      </w:hyperlink>
      <w:hyperlink r:id="rId13" w:history="1">
        <w:r>
          <w:rPr>
            <w:rStyle w:val="-"/>
          </w:rPr>
          <w:t>.</w:t>
        </w:r>
      </w:hyperlink>
      <w:hyperlink r:id="rId14" w:history="1">
        <w:proofErr w:type="spellStart"/>
        <w:r>
          <w:rPr>
            <w:rStyle w:val="-"/>
            <w:lang w:val="en-US"/>
          </w:rPr>
          <w:t>gr</w:t>
        </w:r>
        <w:proofErr w:type="spellEnd"/>
      </w:hyperlink>
      <w:r>
        <w:t>) ή από το Τμήμα Προμηθειών του Ο.Α.Κ.Α. και στο τηλέφωνο 210-6834569.</w:t>
      </w:r>
    </w:p>
    <w:p w:rsidR="00575ADC" w:rsidRDefault="00575ADC" w:rsidP="00575ADC">
      <w:pPr>
        <w:pStyle w:val="Web"/>
        <w:spacing w:after="0"/>
        <w:jc w:val="both"/>
      </w:pPr>
    </w:p>
    <w:p w:rsidR="00575ADC" w:rsidRDefault="00575ADC" w:rsidP="00575ADC">
      <w:pPr>
        <w:pStyle w:val="Web"/>
        <w:spacing w:after="0"/>
        <w:jc w:val="center"/>
      </w:pPr>
    </w:p>
    <w:p w:rsidR="00575ADC" w:rsidRDefault="00575ADC" w:rsidP="00575ADC">
      <w:pPr>
        <w:pStyle w:val="Web"/>
        <w:spacing w:after="0"/>
        <w:jc w:val="center"/>
      </w:pPr>
      <w:r>
        <w:rPr>
          <w:b/>
          <w:bCs/>
        </w:rPr>
        <w:t>Πέτρος Γαλακτόπουλος</w:t>
      </w:r>
    </w:p>
    <w:p w:rsidR="00575ADC" w:rsidRDefault="00575ADC" w:rsidP="00575ADC">
      <w:pPr>
        <w:pStyle w:val="Web"/>
        <w:spacing w:after="0"/>
        <w:jc w:val="center"/>
      </w:pPr>
      <w:r>
        <w:rPr>
          <w:b/>
          <w:bCs/>
        </w:rPr>
        <w:t>«ΟΛΥΜΠΙΟΝΙΚΗΣ»</w:t>
      </w:r>
    </w:p>
    <w:p w:rsidR="00575ADC" w:rsidRDefault="00575ADC" w:rsidP="00575ADC">
      <w:pPr>
        <w:pStyle w:val="Web"/>
        <w:spacing w:after="0"/>
        <w:jc w:val="center"/>
      </w:pPr>
      <w:r>
        <w:rPr>
          <w:b/>
          <w:bCs/>
        </w:rPr>
        <w:t>Πρόεδρος Δ.Σ. Ο.Α.Κ.Α.</w:t>
      </w:r>
    </w:p>
    <w:p w:rsidR="00575ADC" w:rsidRDefault="00575ADC" w:rsidP="00575ADC">
      <w:pPr>
        <w:pStyle w:val="Web"/>
        <w:spacing w:after="0"/>
        <w:jc w:val="center"/>
      </w:pPr>
      <w:r>
        <w:rPr>
          <w:b/>
          <w:bCs/>
        </w:rPr>
        <w:t>«ΣΠΥΡΟΣ ΛΟΥΗΣ»</w:t>
      </w:r>
    </w:p>
    <w:p w:rsidR="00575ADC" w:rsidRDefault="00575ADC" w:rsidP="00575ADC"/>
    <w:p w:rsidR="00575ADC" w:rsidRPr="00E70C44" w:rsidRDefault="00575ADC" w:rsidP="0088681E">
      <w:pPr>
        <w:pStyle w:val="Web"/>
        <w:spacing w:after="0"/>
        <w:ind w:left="720" w:firstLine="720"/>
        <w:rPr>
          <w:rFonts w:ascii="Arial Narrow" w:hAnsi="Arial Narrow"/>
          <w:b/>
          <w:bCs/>
        </w:rPr>
      </w:pPr>
    </w:p>
    <w:p w:rsidR="0088681E" w:rsidRDefault="00501BE9" w:rsidP="0088681E">
      <w:pPr>
        <w:pStyle w:val="Web"/>
        <w:spacing w:after="0"/>
        <w:ind w:left="720" w:firstLine="720"/>
      </w:pPr>
      <w:r>
        <w:rPr>
          <w:rFonts w:ascii="Arial Narrow" w:hAnsi="Arial Narrow"/>
          <w:b/>
          <w:bCs/>
        </w:rPr>
        <w:t xml:space="preserve">                                                                     </w:t>
      </w:r>
      <w:r w:rsidR="0088681E">
        <w:rPr>
          <w:rFonts w:ascii="Arial Narrow" w:hAnsi="Arial Narrow"/>
          <w:b/>
          <w:bCs/>
        </w:rPr>
        <w:t>Μαρούσι,</w:t>
      </w:r>
      <w:r w:rsidR="00C25AC3">
        <w:rPr>
          <w:rFonts w:ascii="Arial Narrow" w:hAnsi="Arial Narrow"/>
          <w:b/>
          <w:bCs/>
        </w:rPr>
        <w:t xml:space="preserve"> 22</w:t>
      </w:r>
      <w:r>
        <w:rPr>
          <w:rFonts w:ascii="Arial Narrow" w:hAnsi="Arial Narrow"/>
          <w:b/>
          <w:bCs/>
        </w:rPr>
        <w:t>/09/2014</w:t>
      </w:r>
      <w:r w:rsidR="0088681E">
        <w:rPr>
          <w:rFonts w:ascii="Arial Narrow" w:hAnsi="Arial Narrow"/>
          <w:b/>
          <w:bCs/>
        </w:rPr>
        <w:t xml:space="preserve"> </w:t>
      </w:r>
    </w:p>
    <w:p w:rsidR="0088681E" w:rsidRDefault="00501BE9" w:rsidP="0088681E">
      <w:pPr>
        <w:pStyle w:val="Web"/>
        <w:spacing w:before="28" w:beforeAutospacing="0"/>
        <w:rPr>
          <w:rFonts w:ascii="Arial Narrow" w:hAnsi="Arial Narrow"/>
          <w:b/>
          <w:bCs/>
        </w:rPr>
      </w:pPr>
      <w:r>
        <w:rPr>
          <w:rFonts w:ascii="Arial Narrow" w:hAnsi="Arial Narrow"/>
          <w:b/>
          <w:bCs/>
        </w:rPr>
        <w:t xml:space="preserve">                                                                                               </w:t>
      </w:r>
      <w:r w:rsidR="0088681E">
        <w:rPr>
          <w:rFonts w:ascii="Arial Narrow" w:hAnsi="Arial Narrow"/>
          <w:b/>
          <w:bCs/>
        </w:rPr>
        <w:t xml:space="preserve">Αριθ. </w:t>
      </w:r>
      <w:proofErr w:type="spellStart"/>
      <w:r w:rsidR="0088681E">
        <w:rPr>
          <w:rFonts w:ascii="Arial Narrow" w:hAnsi="Arial Narrow"/>
          <w:b/>
          <w:bCs/>
        </w:rPr>
        <w:t>Πρωτ</w:t>
      </w:r>
      <w:proofErr w:type="spellEnd"/>
      <w:r w:rsidR="0088681E">
        <w:rPr>
          <w:rFonts w:ascii="Arial Narrow" w:hAnsi="Arial Narrow"/>
          <w:b/>
          <w:bCs/>
        </w:rPr>
        <w:t xml:space="preserve">.: </w:t>
      </w:r>
      <w:r w:rsidR="00C25AC3">
        <w:rPr>
          <w:rFonts w:ascii="Arial Narrow" w:hAnsi="Arial Narrow"/>
          <w:b/>
          <w:bCs/>
        </w:rPr>
        <w:t>6/5824</w:t>
      </w:r>
    </w:p>
    <w:p w:rsidR="00C25AC3" w:rsidRDefault="00C25AC3" w:rsidP="0088681E">
      <w:pPr>
        <w:pStyle w:val="Web"/>
        <w:spacing w:before="28" w:beforeAutospacing="0"/>
      </w:pPr>
      <w:r>
        <w:rPr>
          <w:rFonts w:ascii="Arial Narrow" w:hAnsi="Arial Narrow"/>
          <w:b/>
          <w:bCs/>
        </w:rPr>
        <w:lastRenderedPageBreak/>
        <w:t xml:space="preserve">                                                                                               </w:t>
      </w:r>
      <w:proofErr w:type="spellStart"/>
      <w:r>
        <w:rPr>
          <w:rFonts w:ascii="Arial Narrow" w:hAnsi="Arial Narrow"/>
          <w:b/>
          <w:bCs/>
        </w:rPr>
        <w:t>Αρ.Διακ</w:t>
      </w:r>
      <w:proofErr w:type="spellEnd"/>
      <w:r>
        <w:rPr>
          <w:rFonts w:ascii="Arial Narrow" w:hAnsi="Arial Narrow"/>
          <w:b/>
          <w:bCs/>
        </w:rPr>
        <w:t xml:space="preserve">.: 190   </w:t>
      </w:r>
    </w:p>
    <w:p w:rsidR="0088681E" w:rsidRDefault="0088681E" w:rsidP="0088681E">
      <w:pPr>
        <w:pStyle w:val="Web"/>
        <w:spacing w:before="28" w:beforeAutospacing="0"/>
      </w:pPr>
      <w:r>
        <w:t> </w:t>
      </w:r>
    </w:p>
    <w:p w:rsidR="0088681E" w:rsidRDefault="0088681E" w:rsidP="0088681E">
      <w:pPr>
        <w:pStyle w:val="Web"/>
        <w:spacing w:before="28" w:beforeAutospacing="0"/>
        <w:jc w:val="center"/>
      </w:pPr>
      <w:r>
        <w:rPr>
          <w:b/>
          <w:bCs/>
          <w:u w:val="single"/>
        </w:rPr>
        <w:t>ΔΙΑΚΗΡΥΞΗ</w:t>
      </w:r>
    </w:p>
    <w:p w:rsidR="0088681E" w:rsidRDefault="0088681E" w:rsidP="0088681E">
      <w:pPr>
        <w:pStyle w:val="Web"/>
        <w:spacing w:before="28" w:beforeAutospacing="0" w:after="240"/>
        <w:jc w:val="center"/>
      </w:pPr>
    </w:p>
    <w:p w:rsidR="0088681E" w:rsidRDefault="0088681E" w:rsidP="0088681E">
      <w:pPr>
        <w:pStyle w:val="Web"/>
        <w:spacing w:before="28" w:beforeAutospacing="0"/>
        <w:jc w:val="center"/>
      </w:pPr>
      <w:r>
        <w:rPr>
          <w:rFonts w:ascii="Arial Narrow" w:hAnsi="Arial Narrow"/>
          <w:b/>
          <w:bCs/>
          <w:sz w:val="26"/>
          <w:szCs w:val="26"/>
        </w:rPr>
        <w:t>ΕΠΑΝΑΛΗΨΗ ΠΡΟΣΚΛΗΣΗΣ ΕΚΔΗΛΩΣΗΣ ΕΝΔΙΑΦΕΡΟΝΤΟΣ</w:t>
      </w:r>
    </w:p>
    <w:p w:rsidR="0088681E" w:rsidRDefault="0088681E" w:rsidP="0088681E">
      <w:pPr>
        <w:pStyle w:val="Web"/>
        <w:spacing w:before="28" w:beforeAutospacing="0"/>
        <w:jc w:val="center"/>
      </w:pPr>
      <w:r>
        <w:rPr>
          <w:rFonts w:ascii="Arial Narrow" w:hAnsi="Arial Narrow"/>
          <w:b/>
          <w:bCs/>
          <w:sz w:val="26"/>
          <w:szCs w:val="26"/>
        </w:rPr>
        <w:t>ΜΕ ΑΞΙΟΛΟΓΗΣΗ ΠΡΟΣΦΟΡΩΝ ΓΙΑ ΤΗΝ ΤΟΠΟΘΕΤΗΣΗ ΚΑΙ ΑΦΑΙΡΕΣΗ ΤΩΝ ΙΣΟΘΕΡΜΙΚΩΝ ΚΑΛΥΜΜΑΤΩΝ ΓΙΑ ΤΙΣ ΚΟΛΥΜΒΗΤΙΚΕΣ ΔΕΞΑΜΕΝΕΣ ΣΤΗΝ ΕΓΚΑΤΑΣΤΑΣΗ ΤΟΥ ΚΟΛΥΜΒΗΤΗΡΙΟΥ ΤΟΥ Ο.Α.Κ.Α.</w:t>
      </w:r>
    </w:p>
    <w:p w:rsidR="0088681E" w:rsidRDefault="0088681E" w:rsidP="0088681E">
      <w:pPr>
        <w:pStyle w:val="Web"/>
        <w:spacing w:before="28" w:beforeAutospacing="0" w:after="240"/>
        <w:jc w:val="center"/>
      </w:pPr>
    </w:p>
    <w:p w:rsidR="0088681E" w:rsidRDefault="0088681E" w:rsidP="00501BE9">
      <w:pPr>
        <w:pStyle w:val="Web"/>
        <w:spacing w:before="28" w:beforeAutospacing="0"/>
        <w:jc w:val="both"/>
      </w:pPr>
      <w:r>
        <w:rPr>
          <w:sz w:val="22"/>
          <w:szCs w:val="22"/>
        </w:rPr>
        <w:t>Το Νομικό Πρόσωπο Ιδιωτικού Δικαίου ( Ν.Π.Ι.Δ.) με την επωνυμία «ΟΛΥΜΠΙΑΚΟ ΑΘΛΗΤΙΚΟ ΚΕΝΤΡΟ ΑΘΗΝΩΝ ΣΠΥΡΟΣ ΛΟΥΗΣ» (Ο.Α.Κ.Α.), που εδρεύει στο Μαρούσι-Αττικής, Λ. Κηφισίας 37 και εκπροσωπείται νόμιμα από τον Πρόεδρο του Δ.Σ. κ. Πέτρο Γαλακτόπουλο , σύμφωνα με τις αποφάσεις της 28ης /20.03.2014 και της 33ης /04.09.2014 συνεδρίασης του Δ.Σ του Ο.Α.Κ.Α.,</w:t>
      </w:r>
    </w:p>
    <w:p w:rsidR="0088681E" w:rsidRDefault="0088681E" w:rsidP="0088681E">
      <w:pPr>
        <w:pStyle w:val="Web"/>
        <w:spacing w:before="28" w:beforeAutospacing="0"/>
      </w:pPr>
      <w:r>
        <w:rPr>
          <w:b/>
          <w:bCs/>
          <w:sz w:val="22"/>
          <w:szCs w:val="22"/>
          <w:u w:val="single"/>
        </w:rPr>
        <w:t>ΠΡΟΣΚΑΛΕΙ</w:t>
      </w:r>
      <w:r>
        <w:rPr>
          <w:sz w:val="22"/>
          <w:szCs w:val="22"/>
        </w:rPr>
        <w:t xml:space="preserve"> </w:t>
      </w:r>
    </w:p>
    <w:p w:rsidR="0088681E" w:rsidRDefault="0088681E" w:rsidP="0088681E">
      <w:pPr>
        <w:pStyle w:val="Web"/>
        <w:spacing w:before="28" w:beforeAutospacing="0"/>
      </w:pPr>
      <w:r>
        <w:rPr>
          <w:sz w:val="22"/>
          <w:szCs w:val="22"/>
        </w:rPr>
        <w:t xml:space="preserve">τους ενδιαφερόμενους να καταθέσουν κλειστές προσφορές για την τοποθέτηση και αφαίρεση των ισοθερμικών καλυμμάτων στις κολυμβητικές δεξαμενές Ρ5 και Ρ10 στην εγκατάσταση του Κολυμβητηρίου του Ο.Α.Κ.Α. </w:t>
      </w:r>
    </w:p>
    <w:p w:rsidR="0088681E" w:rsidRDefault="0088681E" w:rsidP="0088681E">
      <w:pPr>
        <w:pStyle w:val="Web"/>
        <w:spacing w:before="28" w:beforeAutospacing="0"/>
        <w:jc w:val="center"/>
      </w:pPr>
      <w:r>
        <w:rPr>
          <w:b/>
          <w:bCs/>
          <w:sz w:val="22"/>
          <w:szCs w:val="22"/>
        </w:rPr>
        <w:t>ΑΡΘΡΟ 1</w:t>
      </w:r>
    </w:p>
    <w:p w:rsidR="0088681E" w:rsidRDefault="0088681E" w:rsidP="0088681E">
      <w:pPr>
        <w:pStyle w:val="Web"/>
        <w:spacing w:before="28" w:beforeAutospacing="0"/>
      </w:pPr>
      <w:r>
        <w:rPr>
          <w:b/>
          <w:bCs/>
          <w:sz w:val="22"/>
          <w:szCs w:val="22"/>
          <w:u w:val="single"/>
        </w:rPr>
        <w:t>ΔΙΕΝΕΡΓΕΙΑ</w:t>
      </w:r>
    </w:p>
    <w:p w:rsidR="0088681E" w:rsidRDefault="0088681E" w:rsidP="00DD17CD">
      <w:pPr>
        <w:pStyle w:val="Web"/>
        <w:spacing w:before="28" w:beforeAutospacing="0"/>
      </w:pPr>
      <w:r>
        <w:rPr>
          <w:sz w:val="22"/>
          <w:szCs w:val="22"/>
        </w:rPr>
        <w:t>Ο διαγωνισμός θα διεξαχθεί στην αίθουσα Τύπου του Ο.Α.Κ.Α. ενώπιον επιτροπής στις 13/10/2014, ημέρα Δευτέρα και ώρα 11.30.-</w:t>
      </w:r>
    </w:p>
    <w:p w:rsidR="0088681E" w:rsidRDefault="0088681E" w:rsidP="00DD17CD">
      <w:pPr>
        <w:pStyle w:val="Web"/>
        <w:spacing w:before="28" w:beforeAutospacing="0"/>
      </w:pPr>
      <w:r>
        <w:rPr>
          <w:sz w:val="22"/>
          <w:szCs w:val="22"/>
        </w:rPr>
        <w:t>Η αξιολόγηση των προσφορών θα γίνει με βάση την αξιολόγηση τεχνικής και οικονομικής προσφοράς για το Ο.Α.Κ.Α. με σχέση αντιστοίχως α) 20% για την τεχνική προσφορά και β) 80% για την οικονομική προσφορά. Η αξιολόγηση θα γίνει με βάση τον τύπο (</w:t>
      </w:r>
      <w:proofErr w:type="spellStart"/>
      <w:r>
        <w:rPr>
          <w:sz w:val="22"/>
          <w:szCs w:val="22"/>
        </w:rPr>
        <w:t>α+β</w:t>
      </w:r>
      <w:proofErr w:type="spellEnd"/>
      <w:r>
        <w:rPr>
          <w:sz w:val="22"/>
          <w:szCs w:val="22"/>
        </w:rPr>
        <w:t>)/2.-</w:t>
      </w:r>
    </w:p>
    <w:p w:rsidR="0088681E" w:rsidRDefault="0088681E" w:rsidP="00DD17CD">
      <w:pPr>
        <w:pStyle w:val="Web"/>
        <w:spacing w:before="28" w:beforeAutospacing="0"/>
      </w:pPr>
      <w:r>
        <w:rPr>
          <w:sz w:val="22"/>
          <w:szCs w:val="22"/>
        </w:rPr>
        <w:t xml:space="preserve">Οι οικονομικές προσφορές σφραγισμένες μπορούν να κατατίθενται μέχρι τις </w:t>
      </w:r>
      <w:r w:rsidRPr="0088681E">
        <w:rPr>
          <w:sz w:val="22"/>
          <w:szCs w:val="22"/>
        </w:rPr>
        <w:t>10/10/</w:t>
      </w:r>
      <w:r>
        <w:rPr>
          <w:sz w:val="22"/>
          <w:szCs w:val="22"/>
        </w:rPr>
        <w:t>2014, ημέρα Παρασκευή και ώρα 14:30, στο γραφείο Πρωτοκόλλου του Ο.Α.Κ.Α.</w:t>
      </w:r>
    </w:p>
    <w:p w:rsidR="0088681E" w:rsidRDefault="0088681E" w:rsidP="0088681E">
      <w:pPr>
        <w:pStyle w:val="Web"/>
        <w:spacing w:before="28" w:beforeAutospacing="0"/>
      </w:pPr>
      <w:r>
        <w:rPr>
          <w:b/>
          <w:bCs/>
          <w:sz w:val="22"/>
          <w:szCs w:val="22"/>
          <w:u w:val="single"/>
        </w:rPr>
        <w:t>Μετά την ανωτέρω ημερομηνία και ώρα ΔΕΝ θα γίνονται δεκτές προσφορές.</w:t>
      </w:r>
    </w:p>
    <w:p w:rsidR="0088681E" w:rsidRDefault="0088681E" w:rsidP="0088681E">
      <w:pPr>
        <w:pStyle w:val="Web"/>
        <w:spacing w:before="28" w:beforeAutospacing="0" w:after="240"/>
      </w:pPr>
    </w:p>
    <w:p w:rsidR="0088681E" w:rsidRDefault="0088681E" w:rsidP="0088681E">
      <w:pPr>
        <w:pStyle w:val="Web"/>
        <w:spacing w:before="28" w:beforeAutospacing="0"/>
      </w:pPr>
      <w:r>
        <w:rPr>
          <w:b/>
          <w:bCs/>
          <w:sz w:val="22"/>
          <w:szCs w:val="22"/>
          <w:u w:val="single"/>
        </w:rPr>
        <w:t>ΕΝΣΤΑΣΕΙΣ:</w:t>
      </w:r>
    </w:p>
    <w:p w:rsidR="0088681E" w:rsidRDefault="0088681E" w:rsidP="0088681E">
      <w:pPr>
        <w:pStyle w:val="Web"/>
        <w:numPr>
          <w:ilvl w:val="0"/>
          <w:numId w:val="1"/>
        </w:numPr>
        <w:spacing w:before="28" w:beforeAutospacing="0"/>
      </w:pPr>
      <w:r>
        <w:rPr>
          <w:sz w:val="22"/>
          <w:szCs w:val="22"/>
        </w:rPr>
        <w:t>Διοικητικές ενστάσεις και προσφυγές μπορούν να υποβληθούν κατά τα οριζόμενα στο άρθρο 15 του Π.Δ. 118/2007. Κατά της αποφάσεως της επιτροπής που κρίνει επί ενστάσεως δεν χωρεί προσφυγή ή ένδικο μέσο σε άλλο όργανο.</w:t>
      </w:r>
    </w:p>
    <w:p w:rsidR="0088681E" w:rsidRDefault="0088681E" w:rsidP="0088681E">
      <w:pPr>
        <w:pStyle w:val="Web"/>
        <w:numPr>
          <w:ilvl w:val="0"/>
          <w:numId w:val="1"/>
        </w:numPr>
        <w:spacing w:before="28" w:beforeAutospacing="0" w:after="278"/>
      </w:pPr>
      <w:r>
        <w:rPr>
          <w:sz w:val="22"/>
          <w:szCs w:val="22"/>
        </w:rPr>
        <w:t>Η συμμετοχή στον διαγωνισμό σημαίνει ανεπιφύλακτη αποδοχή των όρων της διακήρυξης.</w:t>
      </w:r>
    </w:p>
    <w:p w:rsidR="0088681E" w:rsidRDefault="0088681E" w:rsidP="0088681E">
      <w:pPr>
        <w:pStyle w:val="Web"/>
        <w:spacing w:before="28" w:beforeAutospacing="0" w:after="240"/>
        <w:ind w:left="720"/>
      </w:pPr>
    </w:p>
    <w:p w:rsidR="0088681E" w:rsidRDefault="0088681E" w:rsidP="0088681E">
      <w:pPr>
        <w:pStyle w:val="Web"/>
        <w:spacing w:before="28" w:beforeAutospacing="0"/>
        <w:jc w:val="center"/>
      </w:pPr>
      <w:r>
        <w:rPr>
          <w:b/>
          <w:bCs/>
          <w:sz w:val="22"/>
          <w:szCs w:val="22"/>
        </w:rPr>
        <w:t>ΑΡΘΡΟ 2</w:t>
      </w:r>
    </w:p>
    <w:p w:rsidR="0088681E" w:rsidRDefault="0088681E" w:rsidP="0088681E">
      <w:pPr>
        <w:pStyle w:val="Web"/>
        <w:spacing w:before="28" w:beforeAutospacing="0"/>
      </w:pPr>
      <w:r>
        <w:rPr>
          <w:b/>
          <w:bCs/>
          <w:sz w:val="22"/>
          <w:szCs w:val="22"/>
        </w:rPr>
        <w:t>ΠΑΡΑΡΤΗΜΑ Ι</w:t>
      </w:r>
    </w:p>
    <w:p w:rsidR="0088681E" w:rsidRDefault="0088681E" w:rsidP="0088681E">
      <w:pPr>
        <w:pStyle w:val="Web"/>
        <w:spacing w:before="28" w:beforeAutospacing="0" w:after="0"/>
      </w:pPr>
      <w:r>
        <w:rPr>
          <w:b/>
          <w:bCs/>
          <w:u w:val="single"/>
        </w:rPr>
        <w:t>ΕΙΔΙΚΕΣ ΠΛΗΡΟΦΟΡΙΕΣ ΣΧΕΤΙΚΑ ΜΕ ΤΗΝ ΕΚΤΕΛΕΣΗ ΕΡΓΟΥ</w:t>
      </w:r>
    </w:p>
    <w:p w:rsidR="0088681E" w:rsidRDefault="0088681E" w:rsidP="0088681E">
      <w:pPr>
        <w:pStyle w:val="Web"/>
        <w:spacing w:before="28" w:beforeAutospacing="0" w:after="0"/>
      </w:pPr>
    </w:p>
    <w:p w:rsidR="0088681E" w:rsidRDefault="0088681E" w:rsidP="00CB2734">
      <w:pPr>
        <w:pStyle w:val="Web"/>
        <w:spacing w:before="28" w:beforeAutospacing="0" w:after="0"/>
        <w:jc w:val="both"/>
      </w:pPr>
      <w:r>
        <w:lastRenderedPageBreak/>
        <w:t>Σε συνέχεια απόφασης για την ανάθεση σε εξωτερικό συνεργείο έργου που αφορά την τοποθέτηση και περιτύλιξη των ισοθερμικών καλυμμάτων στο Κολυμβητικό Κέντρο ΟΑΚΑ σας παραθέτω πίνακα περιγραφής απαιτούμενων εργασιών και γενικών απαιτήσεων.</w:t>
      </w:r>
    </w:p>
    <w:p w:rsidR="0088681E" w:rsidRDefault="0088681E" w:rsidP="0088681E">
      <w:pPr>
        <w:pStyle w:val="Web"/>
        <w:spacing w:before="28" w:beforeAutospacing="0" w:after="0"/>
      </w:pPr>
      <w:r>
        <w:rPr>
          <w:u w:val="single"/>
        </w:rPr>
        <w:t>ΠΕΡΙΓΡΑΦΗ ΕΡΓΑΣΙΩΝ ΤΟΠΟΘΕΤΗΣΗΣ</w:t>
      </w:r>
    </w:p>
    <w:p w:rsidR="0088681E" w:rsidRDefault="0088681E" w:rsidP="0088681E">
      <w:pPr>
        <w:pStyle w:val="Web"/>
        <w:numPr>
          <w:ilvl w:val="0"/>
          <w:numId w:val="2"/>
        </w:numPr>
        <w:spacing w:before="28" w:beforeAutospacing="0" w:after="0"/>
      </w:pPr>
      <w:r>
        <w:t xml:space="preserve">Απομάκρυνση </w:t>
      </w:r>
      <w:proofErr w:type="spellStart"/>
      <w:r>
        <w:t>αντικυματικών</w:t>
      </w:r>
      <w:proofErr w:type="spellEnd"/>
      <w:r>
        <w:t xml:space="preserve"> διαδρομών (πλευρικά)</w:t>
      </w:r>
    </w:p>
    <w:p w:rsidR="0088681E" w:rsidRDefault="0088681E" w:rsidP="0088681E">
      <w:pPr>
        <w:pStyle w:val="Web"/>
        <w:numPr>
          <w:ilvl w:val="0"/>
          <w:numId w:val="2"/>
        </w:numPr>
        <w:spacing w:before="28" w:beforeAutospacing="0" w:after="0"/>
      </w:pPr>
      <w:r>
        <w:t>Τοποθέτηση Ισοθερμικού Καλύμματος</w:t>
      </w:r>
    </w:p>
    <w:p w:rsidR="0088681E" w:rsidRDefault="0088681E" w:rsidP="0088681E">
      <w:pPr>
        <w:pStyle w:val="Web"/>
        <w:numPr>
          <w:ilvl w:val="0"/>
          <w:numId w:val="2"/>
        </w:numPr>
        <w:spacing w:before="28" w:beforeAutospacing="0" w:after="0"/>
      </w:pPr>
      <w:r>
        <w:t>Αγκίστρωση του κάθε καλύμματος με τα ειδικά συρματόσχοινα και έλεγχος αγκύλωσης.</w:t>
      </w:r>
    </w:p>
    <w:p w:rsidR="0088681E" w:rsidRDefault="0088681E" w:rsidP="0088681E">
      <w:pPr>
        <w:pStyle w:val="Web"/>
        <w:numPr>
          <w:ilvl w:val="0"/>
          <w:numId w:val="2"/>
        </w:numPr>
        <w:spacing w:before="28" w:beforeAutospacing="0" w:after="0"/>
      </w:pPr>
      <w:r>
        <w:t xml:space="preserve">Επανατοποθέτηση των </w:t>
      </w:r>
      <w:proofErr w:type="spellStart"/>
      <w:r>
        <w:t>αντικυματικών</w:t>
      </w:r>
      <w:proofErr w:type="spellEnd"/>
      <w:r>
        <w:t xml:space="preserve"> διαδρομών πάνω στα ισοθερμικά από το πλάι και αγκίστρωσής τους.</w:t>
      </w:r>
    </w:p>
    <w:p w:rsidR="0088681E" w:rsidRDefault="0088681E" w:rsidP="0088681E">
      <w:pPr>
        <w:pStyle w:val="Web"/>
        <w:numPr>
          <w:ilvl w:val="0"/>
          <w:numId w:val="2"/>
        </w:numPr>
        <w:spacing w:before="28" w:beforeAutospacing="0" w:after="0"/>
      </w:pPr>
      <w:r>
        <w:t>Γενικός έλεγχος τοποθέτησης.</w:t>
      </w:r>
    </w:p>
    <w:p w:rsidR="0088681E" w:rsidRDefault="0088681E" w:rsidP="0088681E">
      <w:pPr>
        <w:pStyle w:val="Web"/>
        <w:spacing w:before="28" w:beforeAutospacing="0" w:after="0"/>
      </w:pPr>
      <w:r>
        <w:rPr>
          <w:u w:val="single"/>
        </w:rPr>
        <w:t>ΠΕΡΙΓΡΑΦΗ ΕΡΓΑΣΙΩΝ ΑΦΑΙΡΕΣΗΣ- ΠΕΡΙΤΥΛΙΞΗΣ</w:t>
      </w:r>
    </w:p>
    <w:p w:rsidR="0088681E" w:rsidRDefault="0088681E" w:rsidP="0088681E">
      <w:pPr>
        <w:pStyle w:val="Web"/>
        <w:spacing w:before="28" w:beforeAutospacing="0" w:after="0"/>
        <w:ind w:left="363"/>
      </w:pPr>
    </w:p>
    <w:p w:rsidR="0088681E" w:rsidRDefault="0088681E" w:rsidP="0088681E">
      <w:pPr>
        <w:pStyle w:val="Web"/>
        <w:numPr>
          <w:ilvl w:val="0"/>
          <w:numId w:val="3"/>
        </w:numPr>
        <w:spacing w:before="28" w:beforeAutospacing="0" w:after="0"/>
      </w:pPr>
      <w:r>
        <w:t xml:space="preserve">Απομάκρυνση </w:t>
      </w:r>
      <w:proofErr w:type="spellStart"/>
      <w:r>
        <w:t>αντικυματικών</w:t>
      </w:r>
      <w:proofErr w:type="spellEnd"/>
      <w:r>
        <w:t xml:space="preserve"> διαδρομών (πλευρικά)</w:t>
      </w:r>
    </w:p>
    <w:p w:rsidR="0088681E" w:rsidRDefault="0088681E" w:rsidP="0088681E">
      <w:pPr>
        <w:pStyle w:val="Web"/>
        <w:numPr>
          <w:ilvl w:val="0"/>
          <w:numId w:val="3"/>
        </w:numPr>
        <w:spacing w:before="28" w:beforeAutospacing="0" w:after="0"/>
      </w:pPr>
      <w:r>
        <w:t>Απελευθέρωση ανοξείδωτων συρματόσχοινων κάθε φύλλου του ισοθερμικού, ένα φύλλο κάθε φορά και περιτύλιξη με τον μηχανισμό περιτύλιξης (αυτόματα ή χειροκίνητα).</w:t>
      </w:r>
    </w:p>
    <w:p w:rsidR="0088681E" w:rsidRDefault="0088681E" w:rsidP="0088681E">
      <w:pPr>
        <w:pStyle w:val="Web"/>
        <w:numPr>
          <w:ilvl w:val="0"/>
          <w:numId w:val="3"/>
        </w:numPr>
        <w:spacing w:before="28" w:beforeAutospacing="0" w:after="0"/>
      </w:pPr>
      <w:r>
        <w:t>Απομάκρυνση αυτόματων τροχήλατων μηχανισμών σε μέρος πού δεν εμποδίζει την ομαλή λειτουργία του Κολυμβητηρίου.</w:t>
      </w:r>
    </w:p>
    <w:p w:rsidR="0088681E" w:rsidRDefault="0088681E" w:rsidP="0088681E">
      <w:pPr>
        <w:pStyle w:val="Web"/>
        <w:numPr>
          <w:ilvl w:val="0"/>
          <w:numId w:val="3"/>
        </w:numPr>
        <w:spacing w:before="28" w:beforeAutospacing="0" w:after="0"/>
      </w:pPr>
      <w:r>
        <w:t xml:space="preserve">Τοποθέτηση </w:t>
      </w:r>
      <w:proofErr w:type="spellStart"/>
      <w:r>
        <w:t>αντικυματικών</w:t>
      </w:r>
      <w:proofErr w:type="spellEnd"/>
      <w:r>
        <w:t xml:space="preserve"> διαδρομών.</w:t>
      </w:r>
    </w:p>
    <w:p w:rsidR="0088681E" w:rsidRDefault="0088681E" w:rsidP="0088681E">
      <w:pPr>
        <w:pStyle w:val="Web"/>
        <w:spacing w:before="28" w:beforeAutospacing="0" w:after="0"/>
      </w:pPr>
    </w:p>
    <w:p w:rsidR="0088681E" w:rsidRDefault="0088681E" w:rsidP="0088681E">
      <w:pPr>
        <w:pStyle w:val="Web"/>
        <w:spacing w:before="28" w:beforeAutospacing="0" w:after="0"/>
      </w:pPr>
    </w:p>
    <w:p w:rsidR="0088681E" w:rsidRDefault="0088681E" w:rsidP="0088681E">
      <w:pPr>
        <w:pStyle w:val="Web"/>
        <w:spacing w:before="28" w:beforeAutospacing="0" w:after="0"/>
      </w:pPr>
      <w:r>
        <w:rPr>
          <w:u w:val="single"/>
        </w:rPr>
        <w:t>ΓΕΝΙΚΕΣ ΑΠΑΙΤΗΣΕΙΣ</w:t>
      </w:r>
    </w:p>
    <w:p w:rsidR="0088681E" w:rsidRDefault="0088681E" w:rsidP="0088681E">
      <w:pPr>
        <w:pStyle w:val="Web"/>
        <w:spacing w:before="28" w:beforeAutospacing="0" w:after="0"/>
      </w:pPr>
    </w:p>
    <w:p w:rsidR="0088681E" w:rsidRDefault="0088681E" w:rsidP="00CB2734">
      <w:pPr>
        <w:pStyle w:val="Web"/>
        <w:numPr>
          <w:ilvl w:val="0"/>
          <w:numId w:val="4"/>
        </w:numPr>
        <w:spacing w:before="28" w:beforeAutospacing="0" w:after="0"/>
        <w:jc w:val="both"/>
      </w:pPr>
      <w:r>
        <w:t>Οι υπεύθυνοι έχουν την ευθύνη φροντίδας του καλύμματος, των μηχανισμών περιτύλιξης και των λοιπών εξαρτημάτων τόσο κατά την τοποθέτηση όσο και στο μάζεμα.</w:t>
      </w:r>
    </w:p>
    <w:p w:rsidR="0088681E" w:rsidRDefault="0088681E" w:rsidP="00CB2734">
      <w:pPr>
        <w:pStyle w:val="Web"/>
        <w:numPr>
          <w:ilvl w:val="0"/>
          <w:numId w:val="4"/>
        </w:numPr>
        <w:spacing w:before="28" w:beforeAutospacing="0" w:after="0"/>
        <w:jc w:val="both"/>
      </w:pPr>
      <w:r>
        <w:t>Τυχόν προβλήματα πού μπορεί να προκύψουν ή ανάγκη παρέμβασης - επισκευής θα πρέπει να γνωστοποιούνται άμεσα στον Υπεύθυνο της εγκατάστασης και να αντιμετωπίζονται ανάλογα.</w:t>
      </w:r>
    </w:p>
    <w:p w:rsidR="0088681E" w:rsidRDefault="0088681E" w:rsidP="00CB2734">
      <w:pPr>
        <w:pStyle w:val="Web"/>
        <w:numPr>
          <w:ilvl w:val="0"/>
          <w:numId w:val="4"/>
        </w:numPr>
        <w:spacing w:before="28" w:beforeAutospacing="0" w:after="0"/>
        <w:jc w:val="both"/>
      </w:pPr>
      <w:r>
        <w:t>Σε έκτακτες περιπτώσεις αλλαγής καιρικών συνθηκών το συνεργείο υποχρεούται όπως πράξει τις απαραίτητες ενέργειες για την διαφύλαξη των καλυμμάτων.</w:t>
      </w:r>
    </w:p>
    <w:p w:rsidR="0088681E" w:rsidRDefault="0088681E" w:rsidP="00CB2734">
      <w:pPr>
        <w:pStyle w:val="Web"/>
        <w:numPr>
          <w:ilvl w:val="0"/>
          <w:numId w:val="4"/>
        </w:numPr>
        <w:spacing w:before="28" w:beforeAutospacing="0" w:after="0"/>
        <w:jc w:val="both"/>
      </w:pPr>
      <w:r>
        <w:t>Απαιτείται η παρακολούθηση πρόγνωσης καιρικών συνθηκών (ένταση ανέμων) καθημερινά και σε περίπτωση πού αναμένονται άνεμοι πλέον των 7 μποφόρ να ζητείται η έγκριση για την τοποθέτηση των καλυμμάτων από τις αρμόδιες υπηρεσίες του ΟΑΚΑ.</w:t>
      </w:r>
    </w:p>
    <w:p w:rsidR="00CB2734" w:rsidRDefault="00CB2734" w:rsidP="00CB2734">
      <w:pPr>
        <w:pStyle w:val="Web"/>
        <w:spacing w:before="28" w:beforeAutospacing="0" w:after="0"/>
        <w:jc w:val="both"/>
      </w:pPr>
    </w:p>
    <w:p w:rsidR="00CB2734" w:rsidRDefault="00CB2734" w:rsidP="00CB2734">
      <w:pPr>
        <w:pStyle w:val="Web"/>
        <w:spacing w:before="28" w:beforeAutospacing="0" w:after="0"/>
        <w:jc w:val="both"/>
      </w:pPr>
    </w:p>
    <w:p w:rsidR="0088681E" w:rsidRDefault="0088681E" w:rsidP="00CB2734">
      <w:pPr>
        <w:pStyle w:val="Web"/>
        <w:spacing w:before="28" w:beforeAutospacing="0" w:after="0"/>
        <w:ind w:left="720"/>
        <w:jc w:val="both"/>
      </w:pPr>
    </w:p>
    <w:p w:rsidR="0088681E" w:rsidRDefault="0088681E" w:rsidP="0088681E">
      <w:pPr>
        <w:pStyle w:val="Web"/>
        <w:spacing w:before="28" w:beforeAutospacing="0" w:after="0"/>
      </w:pPr>
      <w:r>
        <w:rPr>
          <w:b/>
          <w:bCs/>
        </w:rPr>
        <w:t>ΠΑΡΑΡΤΗΜΑ ΙΙ</w:t>
      </w:r>
    </w:p>
    <w:p w:rsidR="0088681E" w:rsidRDefault="0088681E" w:rsidP="0088681E">
      <w:pPr>
        <w:pStyle w:val="Web"/>
        <w:spacing w:before="28" w:beforeAutospacing="0" w:after="0"/>
      </w:pPr>
      <w:r>
        <w:rPr>
          <w:b/>
          <w:bCs/>
          <w:u w:val="single"/>
        </w:rPr>
        <w:t>ΧΡΟΝΟΔΙΑΓΡΑΜΜΑ ΕΡΓΑΣΙΩΝ</w:t>
      </w:r>
      <w:r>
        <w:rPr>
          <w:b/>
          <w:bCs/>
        </w:rPr>
        <w:t xml:space="preserve"> </w:t>
      </w:r>
    </w:p>
    <w:p w:rsidR="0088681E" w:rsidRDefault="0088681E" w:rsidP="0088681E">
      <w:pPr>
        <w:pStyle w:val="Web"/>
        <w:spacing w:before="28" w:beforeAutospacing="0" w:after="0"/>
        <w:ind w:left="363"/>
      </w:pPr>
      <w:r>
        <w:rPr>
          <w:b/>
          <w:bCs/>
          <w:i/>
          <w:iCs/>
          <w:u w:val="single"/>
        </w:rPr>
        <w:t>Εργασίες Τοποθέτησης</w:t>
      </w:r>
    </w:p>
    <w:p w:rsidR="0088681E" w:rsidRDefault="0088681E" w:rsidP="007C1145">
      <w:pPr>
        <w:pStyle w:val="Web"/>
        <w:spacing w:before="28" w:beforeAutospacing="0" w:after="0"/>
        <w:ind w:left="363"/>
        <w:jc w:val="both"/>
      </w:pPr>
      <w:r>
        <w:rPr>
          <w:u w:val="single"/>
        </w:rPr>
        <w:t>Δευτέρα, Τρίτη, Τετάρτη και Πέμπτη</w:t>
      </w:r>
      <w:r>
        <w:t xml:space="preserve"> (4 ημέρες/εβδομαδιαίως) και ώρα </w:t>
      </w:r>
      <w:r>
        <w:rPr>
          <w:b/>
          <w:bCs/>
        </w:rPr>
        <w:t>23.00</w:t>
      </w:r>
      <w:r>
        <w:t xml:space="preserve"> τοποθέτηση ισοθερμικού καλύμματος στην κολυμβητική δεξαμενή Ρ5 (50μ).</w:t>
      </w:r>
    </w:p>
    <w:p w:rsidR="0088681E" w:rsidRDefault="0088681E" w:rsidP="007C1145">
      <w:pPr>
        <w:pStyle w:val="Web"/>
        <w:spacing w:before="28" w:beforeAutospacing="0" w:after="0"/>
        <w:ind w:left="363"/>
        <w:jc w:val="both"/>
      </w:pPr>
      <w:r>
        <w:rPr>
          <w:u w:val="single"/>
        </w:rPr>
        <w:lastRenderedPageBreak/>
        <w:t xml:space="preserve">Δευτέρα, Τρίτη, Τετάρτη, Πέμπτη, Παρασκευή </w:t>
      </w:r>
      <w:r>
        <w:t>και ώρα 14.00 απομάκρυνση ισοθερμικού καλύμματος στην κολυμβητική δεξαμενή Ρ5 (50μ)</w:t>
      </w:r>
    </w:p>
    <w:p w:rsidR="0088681E" w:rsidRDefault="0088681E" w:rsidP="007C1145">
      <w:pPr>
        <w:pStyle w:val="Web"/>
        <w:spacing w:before="28" w:beforeAutospacing="0" w:after="0"/>
        <w:ind w:left="363"/>
        <w:jc w:val="both"/>
      </w:pPr>
      <w:r>
        <w:t xml:space="preserve">Κάθε </w:t>
      </w:r>
      <w:r>
        <w:rPr>
          <w:u w:val="single"/>
        </w:rPr>
        <w:t>Σάββατο</w:t>
      </w:r>
      <w:r>
        <w:t xml:space="preserve"> (4 φορές/μηνιαίως) και ώρα </w:t>
      </w:r>
      <w:r>
        <w:rPr>
          <w:b/>
          <w:bCs/>
        </w:rPr>
        <w:t>16.00</w:t>
      </w:r>
      <w:r>
        <w:t xml:space="preserve"> τοποθέτηση ισοθερμικού καλύμματος στην κολυμβητική δεξαμενή Ρ5 (50μ).</w:t>
      </w:r>
    </w:p>
    <w:p w:rsidR="0088681E" w:rsidRDefault="0088681E" w:rsidP="007C1145">
      <w:pPr>
        <w:pStyle w:val="Web"/>
        <w:spacing w:before="28" w:beforeAutospacing="0" w:after="0"/>
        <w:ind w:left="363"/>
        <w:jc w:val="both"/>
      </w:pPr>
      <w:r>
        <w:t xml:space="preserve">Κάθε </w:t>
      </w:r>
      <w:r>
        <w:rPr>
          <w:u w:val="single"/>
        </w:rPr>
        <w:t>Σάββατο</w:t>
      </w:r>
      <w:r>
        <w:t xml:space="preserve"> (4 φορές/μηνιαίως) και ώρα </w:t>
      </w:r>
      <w:r>
        <w:rPr>
          <w:b/>
          <w:bCs/>
        </w:rPr>
        <w:t>17.00</w:t>
      </w:r>
      <w:r>
        <w:t xml:space="preserve"> τοποθέτηση ισοθερμικού καλύμματος στην κολυμβητική δεξαμενή Ρ10 (33μ).</w:t>
      </w:r>
    </w:p>
    <w:p w:rsidR="0088681E" w:rsidRDefault="0088681E" w:rsidP="007C1145">
      <w:pPr>
        <w:pStyle w:val="Web"/>
        <w:spacing w:before="28" w:beforeAutospacing="0" w:after="0"/>
        <w:ind w:left="363"/>
        <w:jc w:val="both"/>
      </w:pPr>
      <w:r>
        <w:t xml:space="preserve">*** οι ώρες μπορεί να μεταβληθούν κατά την διάρκεια της σύμβασης ανάλογα με τις ανάγκες προγράμματος προπονήσεων του Κολυμβητικού Κέντρου. </w:t>
      </w:r>
    </w:p>
    <w:p w:rsidR="0088681E" w:rsidRDefault="0088681E" w:rsidP="007C1145">
      <w:pPr>
        <w:pStyle w:val="Web"/>
        <w:spacing w:before="28" w:beforeAutospacing="0" w:after="0"/>
        <w:ind w:left="363"/>
        <w:jc w:val="both"/>
      </w:pPr>
      <w:r>
        <w:rPr>
          <w:u w:val="single"/>
        </w:rPr>
        <w:t>Συνολικός Ωριαίος Χρόνος Απασχόλησης ανά εβδομάδα περίπου 50 ώρες.</w:t>
      </w:r>
    </w:p>
    <w:p w:rsidR="0088681E" w:rsidRDefault="0088681E" w:rsidP="00A06CF3">
      <w:pPr>
        <w:pStyle w:val="Web"/>
        <w:spacing w:before="28" w:beforeAutospacing="0"/>
      </w:pPr>
      <w:r>
        <w:rPr>
          <w:b/>
          <w:bCs/>
          <w:sz w:val="22"/>
          <w:szCs w:val="22"/>
        </w:rPr>
        <w:t xml:space="preserve">ΧΩΡΟΣ ΕΚΤΕΛΕΣΗΣ ΕΡΓΑΣΙΩΝ: </w:t>
      </w:r>
      <w:r>
        <w:rPr>
          <w:sz w:val="22"/>
          <w:szCs w:val="22"/>
        </w:rPr>
        <w:t xml:space="preserve">Αφορά τις δύο κολυμβητικές δεξαμενές οριζόμενες ως Ρ10 και Ρ5 που βρίσκονται στο συγκρότημα κολυμβητηρίων του Ο.Α.Κ.Α. </w:t>
      </w:r>
    </w:p>
    <w:p w:rsidR="0088681E" w:rsidRDefault="0088681E" w:rsidP="0088681E">
      <w:pPr>
        <w:pStyle w:val="Web"/>
        <w:spacing w:before="28" w:beforeAutospacing="0" w:after="240"/>
      </w:pPr>
    </w:p>
    <w:p w:rsidR="0088681E" w:rsidRDefault="0088681E" w:rsidP="0088681E">
      <w:pPr>
        <w:pStyle w:val="Web"/>
        <w:spacing w:before="28" w:beforeAutospacing="0"/>
        <w:jc w:val="center"/>
      </w:pPr>
      <w:r>
        <w:rPr>
          <w:b/>
          <w:bCs/>
          <w:sz w:val="22"/>
          <w:szCs w:val="22"/>
        </w:rPr>
        <w:t>ΑΡΘΡΟ 3</w:t>
      </w:r>
    </w:p>
    <w:p w:rsidR="0088681E" w:rsidRDefault="0088681E" w:rsidP="0088681E">
      <w:pPr>
        <w:pStyle w:val="Web"/>
        <w:spacing w:before="28" w:beforeAutospacing="0"/>
      </w:pPr>
      <w:r>
        <w:rPr>
          <w:sz w:val="22"/>
          <w:szCs w:val="22"/>
        </w:rPr>
        <w:t xml:space="preserve">ΔΙΑΡΚΕΙΑ ΣΥΜΒΑΣΗΣ: Η διάρκεια των εργασιών ορίζεται για την περίοδο 2014-2015 και συγκεκριμένα για το χρονικό διάστημα από </w:t>
      </w:r>
      <w:r w:rsidRPr="0088681E">
        <w:rPr>
          <w:sz w:val="22"/>
          <w:szCs w:val="22"/>
        </w:rPr>
        <w:t>20</w:t>
      </w:r>
      <w:r w:rsidR="00A06CF3">
        <w:rPr>
          <w:sz w:val="22"/>
          <w:szCs w:val="22"/>
        </w:rPr>
        <w:t>/10/2014 έως 20</w:t>
      </w:r>
      <w:r>
        <w:rPr>
          <w:sz w:val="22"/>
          <w:szCs w:val="22"/>
        </w:rPr>
        <w:t>/05/2015.-</w:t>
      </w:r>
    </w:p>
    <w:p w:rsidR="0088681E" w:rsidRDefault="0088681E" w:rsidP="0088681E">
      <w:pPr>
        <w:pStyle w:val="Web"/>
        <w:spacing w:before="28" w:beforeAutospacing="0" w:after="238"/>
        <w:jc w:val="center"/>
      </w:pPr>
      <w:r>
        <w:rPr>
          <w:b/>
          <w:bCs/>
          <w:sz w:val="22"/>
          <w:szCs w:val="22"/>
        </w:rPr>
        <w:t>ΑΡΘΡΟ 4</w:t>
      </w:r>
    </w:p>
    <w:p w:rsidR="0088681E" w:rsidRDefault="0088681E" w:rsidP="0088681E">
      <w:pPr>
        <w:pStyle w:val="Web"/>
        <w:spacing w:before="28" w:beforeAutospacing="0" w:after="238"/>
      </w:pPr>
      <w:r>
        <w:rPr>
          <w:sz w:val="22"/>
          <w:szCs w:val="22"/>
        </w:rPr>
        <w:t>Η εκτέλεση των εργασιών θα γίνεται αποκλειστικά με προσωπικό και μέσα του αναδόχου χωρίς καμία άλλη συμβατική υποχρέωση του Ο.Α.Κ.Α.</w:t>
      </w:r>
    </w:p>
    <w:p w:rsidR="0088681E" w:rsidRDefault="0088681E" w:rsidP="007C1145">
      <w:pPr>
        <w:pStyle w:val="Web"/>
        <w:spacing w:before="28" w:beforeAutospacing="0" w:after="238"/>
        <w:jc w:val="both"/>
      </w:pPr>
      <w:r>
        <w:rPr>
          <w:sz w:val="22"/>
          <w:szCs w:val="22"/>
        </w:rPr>
        <w:t>Το προσωπικό που θα απασχολείται θα πρέπει να είναι ασφαλισμένο στον αρμόδιο ασφαλιστικό φορέα .</w:t>
      </w:r>
    </w:p>
    <w:p w:rsidR="0088681E" w:rsidRDefault="0088681E" w:rsidP="0088681E">
      <w:pPr>
        <w:pStyle w:val="Web"/>
        <w:spacing w:before="28" w:beforeAutospacing="0"/>
        <w:jc w:val="center"/>
      </w:pPr>
      <w:r>
        <w:rPr>
          <w:b/>
          <w:bCs/>
          <w:sz w:val="22"/>
          <w:szCs w:val="22"/>
        </w:rPr>
        <w:t>ΑΡΘΡΟ 5</w:t>
      </w:r>
    </w:p>
    <w:p w:rsidR="0088681E" w:rsidRDefault="0088681E" w:rsidP="0088681E">
      <w:pPr>
        <w:pStyle w:val="Web"/>
        <w:spacing w:before="28" w:beforeAutospacing="0"/>
      </w:pPr>
      <w:r>
        <w:rPr>
          <w:b/>
          <w:bCs/>
          <w:sz w:val="22"/>
          <w:szCs w:val="22"/>
        </w:rPr>
        <w:t>ΟΡΟΙ ΣΥΜΜΕΤΟΧΗΣ-ΔΙΚΑΙΟΛΟΓΗΤΙΚΑ-ΔΙΑΔΙΚΑΣΙΑ</w:t>
      </w:r>
    </w:p>
    <w:p w:rsidR="0088681E" w:rsidRDefault="0088681E" w:rsidP="000A5134">
      <w:pPr>
        <w:pStyle w:val="Web"/>
        <w:spacing w:before="28" w:beforeAutospacing="0"/>
        <w:jc w:val="both"/>
      </w:pPr>
      <w:r>
        <w:rPr>
          <w:sz w:val="22"/>
          <w:szCs w:val="22"/>
        </w:rPr>
        <w:t>Δικαίωμα συμμετοχής στο διαγωνισμό, έχουν: α) νομικά πρόσωπα, ημεδαπά ή αλλοδαπά που εδρεύουν στην Ελλάδα ή στην αλλοδαπή και β ) Κοινοπραξίες, αποκλειομένων ρητά από τον διαγωνισμό προσώπων ή εταιρειών, που έχουν υπάρξει συμβαλλόμενοι σε άλλους χώρους δικαιοδοσίας του Ο.Α.Κ.Α. ή σε Στάδια και γυμναστήρια εποπτείας Υπουργείου Αθλητισμού και Γ.Γ.Α. και δεν έχουν ανταποκριθεί επαρκώς στις υποχρεώσεις τους ή βρίσκονται σε αντιδικία με τους εκμισθωτές τους.</w:t>
      </w:r>
    </w:p>
    <w:p w:rsidR="0088681E" w:rsidRDefault="0088681E" w:rsidP="000A5134">
      <w:pPr>
        <w:pStyle w:val="Web"/>
        <w:spacing w:before="28" w:beforeAutospacing="0"/>
        <w:jc w:val="both"/>
      </w:pPr>
      <w:r>
        <w:rPr>
          <w:sz w:val="22"/>
          <w:szCs w:val="22"/>
        </w:rPr>
        <w:t>Όλοι όσοι λάβουν μέρος στο διαγωνισμό, οφείλουν να προσκομίσουν τα εξής δικαιολογητικά συμμετοχής, συντεταγμένα στην Ελληνική γλώσσα.</w:t>
      </w:r>
    </w:p>
    <w:p w:rsidR="0088681E" w:rsidRDefault="0088681E" w:rsidP="0088681E">
      <w:pPr>
        <w:pStyle w:val="Web"/>
        <w:spacing w:before="28" w:beforeAutospacing="0"/>
      </w:pPr>
      <w:r>
        <w:rPr>
          <w:b/>
          <w:bCs/>
          <w:sz w:val="22"/>
          <w:szCs w:val="22"/>
        </w:rPr>
        <w:t>α) Νομικά πρόσωπα Ημεδαπά :</w:t>
      </w:r>
    </w:p>
    <w:p w:rsidR="0088681E" w:rsidRDefault="0088681E" w:rsidP="000A5134">
      <w:pPr>
        <w:pStyle w:val="Web"/>
        <w:numPr>
          <w:ilvl w:val="0"/>
          <w:numId w:val="5"/>
        </w:numPr>
        <w:spacing w:before="28" w:beforeAutospacing="0" w:after="278"/>
        <w:jc w:val="both"/>
      </w:pPr>
      <w:r>
        <w:rPr>
          <w:sz w:val="22"/>
          <w:szCs w:val="22"/>
        </w:rPr>
        <w:t>Εγγύηση συμμετοχής στο διαγωνισμό και συγκεκριμένα γραμμάτιο του Ταμείου Παρακαταθηκών και Δανείων ή εγγυητική επιστολή συμμετοχής αναγνωρισμένης Τράπεζας ποσού επτακοσίων ευρώ (700,00 €).</w:t>
      </w:r>
    </w:p>
    <w:p w:rsidR="0088681E" w:rsidRDefault="0088681E" w:rsidP="000A5134">
      <w:pPr>
        <w:pStyle w:val="Web"/>
        <w:spacing w:before="28" w:beforeAutospacing="0"/>
        <w:ind w:left="720"/>
        <w:jc w:val="both"/>
      </w:pPr>
      <w:r>
        <w:rPr>
          <w:sz w:val="22"/>
          <w:szCs w:val="22"/>
        </w:rPr>
        <w:t>Κατά την υπογραφή της σύμβασης ο ανάδοχος υποχρεούται να προσκομίσει εγγυητική επιστολή καλής εκτέλεσης ποσού ίσου με το 10% της κατατεθειμένης προσφοράς του χωρίς ΦΠΑ. Η εγγύηση αυτή θα παραμείνει στα χέρια του εκμισθωτή, ως εγγύηση για την ακριβή εκπλήρωση των όρων της μίσθωσης. Η εγγύηση αυτή δεν συμψηφίζεται, θα αποδοθεί δε στον μισθωτή μετά τη λήξη της σύμβασης και εφ' όσον δεν ήθελε καταπέσει, ως ποινική ρήτρα υπέρ του Ο.Α.Κ.Α. σε περίπτωση οποιασδήποτε παράβασης των όρων της παρούσης .</w:t>
      </w:r>
    </w:p>
    <w:p w:rsidR="0088681E" w:rsidRDefault="0088681E" w:rsidP="000A5134">
      <w:pPr>
        <w:pStyle w:val="Web"/>
        <w:numPr>
          <w:ilvl w:val="0"/>
          <w:numId w:val="6"/>
        </w:numPr>
        <w:spacing w:before="28" w:beforeAutospacing="0"/>
        <w:jc w:val="both"/>
      </w:pPr>
      <w:r>
        <w:rPr>
          <w:sz w:val="22"/>
          <w:szCs w:val="22"/>
        </w:rPr>
        <w:t>Υπεύθυνη Δήλωση του Ν.1599/86 του συμμετέχοντος ότι αποδέχεται όλους τους όρους της παρούσας διακήρυξης πλήρως και ανεπιφύλακτα.</w:t>
      </w:r>
    </w:p>
    <w:p w:rsidR="0088681E" w:rsidRDefault="0088681E" w:rsidP="000A5134">
      <w:pPr>
        <w:pStyle w:val="Web"/>
        <w:numPr>
          <w:ilvl w:val="0"/>
          <w:numId w:val="6"/>
        </w:numPr>
        <w:spacing w:before="28" w:beforeAutospacing="0"/>
        <w:jc w:val="both"/>
      </w:pPr>
      <w:r>
        <w:rPr>
          <w:sz w:val="22"/>
          <w:szCs w:val="22"/>
        </w:rPr>
        <w:lastRenderedPageBreak/>
        <w:t>Πιστοποιητικό Ποινικού Μητρώου έκδοσης τουλάχιστον του τελευταίου τριμήνου από το οποίο να προκύπτει ότι ο συμμετέχων δεν έχει καταδικασθεί για διάπραξη αδικημάτων περί την περιουσία ή αδικημάτων που προσιδιάζουν με την ασκούμενη επαγγελματική του δραστηριότητα.</w:t>
      </w:r>
    </w:p>
    <w:p w:rsidR="0088681E" w:rsidRDefault="0088681E" w:rsidP="000A5134">
      <w:pPr>
        <w:pStyle w:val="Web"/>
        <w:numPr>
          <w:ilvl w:val="0"/>
          <w:numId w:val="6"/>
        </w:numPr>
        <w:spacing w:before="28" w:beforeAutospacing="0"/>
        <w:jc w:val="both"/>
      </w:pPr>
      <w:r>
        <w:rPr>
          <w:sz w:val="22"/>
          <w:szCs w:val="22"/>
        </w:rPr>
        <w:t>Πιστοποιητικό αρμόδιας Αρχής δικαστικής ή διοικητικής, έκδοσης τουλάχιστον του τελευταίου εξαμήνου προ του διαγωνισμού, από το οποίο να φαίνεται ότι ο συμμετέχων δεν τελεί υπό πτώχευση ή πτωχευτικό συμβιβασμό ή άλλη ανάλογη κατάσταση.</w:t>
      </w:r>
    </w:p>
    <w:p w:rsidR="0088681E" w:rsidRDefault="0088681E" w:rsidP="000A5134">
      <w:pPr>
        <w:pStyle w:val="Web"/>
        <w:numPr>
          <w:ilvl w:val="0"/>
          <w:numId w:val="6"/>
        </w:numPr>
        <w:spacing w:before="28" w:beforeAutospacing="0"/>
        <w:jc w:val="both"/>
      </w:pPr>
      <w:r>
        <w:rPr>
          <w:sz w:val="22"/>
          <w:szCs w:val="22"/>
        </w:rPr>
        <w:t>Πιστοποιητικό φορολογικής και ασφαλιστικής ενημερότητας.</w:t>
      </w:r>
    </w:p>
    <w:p w:rsidR="0088681E" w:rsidRDefault="0088681E" w:rsidP="000A5134">
      <w:pPr>
        <w:pStyle w:val="Web"/>
        <w:numPr>
          <w:ilvl w:val="0"/>
          <w:numId w:val="6"/>
        </w:numPr>
        <w:spacing w:before="28" w:beforeAutospacing="0" w:after="278"/>
        <w:jc w:val="both"/>
      </w:pPr>
      <w:r>
        <w:rPr>
          <w:sz w:val="22"/>
          <w:szCs w:val="22"/>
        </w:rPr>
        <w:t>Πιστοποιητικό εγγραφής του στο οικείο Επιμελητήριο εκδοθέντα το πολύ έξι (6) μήνες πριν από το διαγωνισμό.</w:t>
      </w:r>
    </w:p>
    <w:p w:rsidR="0088681E" w:rsidRDefault="0088681E" w:rsidP="000A5134">
      <w:pPr>
        <w:pStyle w:val="Web"/>
        <w:numPr>
          <w:ilvl w:val="0"/>
          <w:numId w:val="6"/>
        </w:numPr>
        <w:spacing w:before="28" w:beforeAutospacing="0" w:after="278"/>
        <w:jc w:val="both"/>
      </w:pPr>
      <w:r>
        <w:rPr>
          <w:sz w:val="22"/>
          <w:szCs w:val="22"/>
        </w:rPr>
        <w:t xml:space="preserve">Υπεύθυνη δήλωση του Ν.1599/ 86 στην οποία να αναφέρεται ρητά ότι αναλαμβάνει την υποχρέωση αποκατάστασης ή ακόμη και αντικατάστασης ισοθερμικού καλύμματος η κολυμβητικών διαδρομών στις οποίες τυχόν </w:t>
      </w:r>
      <w:proofErr w:type="spellStart"/>
      <w:r>
        <w:rPr>
          <w:sz w:val="22"/>
          <w:szCs w:val="22"/>
        </w:rPr>
        <w:t>προξενηθεί</w:t>
      </w:r>
      <w:proofErr w:type="spellEnd"/>
      <w:r>
        <w:rPr>
          <w:sz w:val="22"/>
          <w:szCs w:val="22"/>
        </w:rPr>
        <w:t xml:space="preserve"> ζημιά με υπαιτιότητα του ιδίου ή του προσωπικού του κατά τη διάρκεια εκτέλεσης των εργασιών τοποθέτησης ή αφαίρεσης και περιτύλιξης.</w:t>
      </w:r>
    </w:p>
    <w:p w:rsidR="0088681E" w:rsidRDefault="0088681E" w:rsidP="000A5134">
      <w:pPr>
        <w:pStyle w:val="Web"/>
        <w:numPr>
          <w:ilvl w:val="0"/>
          <w:numId w:val="6"/>
        </w:numPr>
        <w:spacing w:before="28" w:beforeAutospacing="0" w:after="278"/>
        <w:jc w:val="both"/>
      </w:pPr>
      <w:r>
        <w:rPr>
          <w:sz w:val="22"/>
          <w:szCs w:val="22"/>
        </w:rPr>
        <w:t xml:space="preserve">Υπεύθυνη δήλωση του Ν.1599/86 στην οποία να αναφέρεται ρητά ότι αναλαμβάνει κάθε ευθύνη για οποιαδήποτε ζημία ή βλάβη </w:t>
      </w:r>
      <w:proofErr w:type="spellStart"/>
      <w:r>
        <w:rPr>
          <w:sz w:val="22"/>
          <w:szCs w:val="22"/>
        </w:rPr>
        <w:t>προξενηθεί</w:t>
      </w:r>
      <w:proofErr w:type="spellEnd"/>
      <w:r>
        <w:rPr>
          <w:sz w:val="22"/>
          <w:szCs w:val="22"/>
        </w:rPr>
        <w:t xml:space="preserve"> στο Ο.Α.Κ.Α. ή σε τρίτους από τον ίδιο ή το προσωπικό του στη διάρκεια άσκησης των συμβατικών του υποχρεώσεων.</w:t>
      </w:r>
    </w:p>
    <w:p w:rsidR="0088681E" w:rsidRDefault="0088681E" w:rsidP="000A5134">
      <w:pPr>
        <w:pStyle w:val="Web"/>
        <w:numPr>
          <w:ilvl w:val="0"/>
          <w:numId w:val="6"/>
        </w:numPr>
        <w:spacing w:before="28" w:beforeAutospacing="0" w:after="278"/>
        <w:jc w:val="both"/>
      </w:pPr>
      <w:r>
        <w:rPr>
          <w:sz w:val="22"/>
          <w:szCs w:val="22"/>
        </w:rPr>
        <w:t xml:space="preserve">Υπεύθυνη δήλωση του Ν.1599/86 στην οποία να αναφέρεται ότι το προσωπικό που χρησιμοποιείται για την εκτέλεση των εργασιών είναι ασφαλισμένο σε αρμόδιο Ασφαλιστικό φορέα δυναμένου του Ο.Α.Κ.Α. να ζητήσει στοιχεία εγγράφως περί τούτου. </w:t>
      </w:r>
    </w:p>
    <w:p w:rsidR="0088681E" w:rsidRDefault="0088681E" w:rsidP="0088681E">
      <w:pPr>
        <w:pStyle w:val="Web"/>
        <w:spacing w:before="28" w:beforeAutospacing="0"/>
      </w:pPr>
      <w:r>
        <w:rPr>
          <w:b/>
          <w:bCs/>
          <w:sz w:val="22"/>
          <w:szCs w:val="22"/>
        </w:rPr>
        <w:t>β) Νομικά πρόσωπα Αλλοδαπά :</w:t>
      </w:r>
    </w:p>
    <w:p w:rsidR="0088681E" w:rsidRDefault="0088681E" w:rsidP="0088681E">
      <w:pPr>
        <w:pStyle w:val="Web"/>
        <w:numPr>
          <w:ilvl w:val="0"/>
          <w:numId w:val="7"/>
        </w:numPr>
        <w:spacing w:before="28" w:beforeAutospacing="0"/>
      </w:pPr>
      <w:r>
        <w:rPr>
          <w:sz w:val="22"/>
          <w:szCs w:val="22"/>
        </w:rPr>
        <w:t>Εγγύηση συμμετοχής ως ανωτέρω.</w:t>
      </w:r>
    </w:p>
    <w:p w:rsidR="0088681E" w:rsidRDefault="0088681E" w:rsidP="000A5134">
      <w:pPr>
        <w:pStyle w:val="Web"/>
        <w:numPr>
          <w:ilvl w:val="0"/>
          <w:numId w:val="7"/>
        </w:numPr>
        <w:spacing w:before="28" w:beforeAutospacing="0"/>
        <w:jc w:val="both"/>
      </w:pPr>
      <w:r>
        <w:rPr>
          <w:sz w:val="22"/>
          <w:szCs w:val="22"/>
        </w:rPr>
        <w:t>Απόσπασμα ποινικού μητρώου ή ισοδύναμου εγγράφου αρμόδιας διοικητικής Αρχής της χώρας εγκατάστασής του, έκδοσης του τελευταίου τριμήνου, από το οποίον να προκύπτουν τα ανωτέρω για τους Έλληνες πολίτες αναφερόμενα.</w:t>
      </w:r>
    </w:p>
    <w:p w:rsidR="0088681E" w:rsidRDefault="0088681E" w:rsidP="000A5134">
      <w:pPr>
        <w:pStyle w:val="Web"/>
        <w:numPr>
          <w:ilvl w:val="0"/>
          <w:numId w:val="7"/>
        </w:numPr>
        <w:spacing w:before="28" w:beforeAutospacing="0"/>
        <w:jc w:val="both"/>
      </w:pPr>
      <w:r>
        <w:rPr>
          <w:sz w:val="22"/>
          <w:szCs w:val="22"/>
        </w:rPr>
        <w:t>Το πιστοποιητικό της κατά περίπτωση αρμόδιας δικαστικής ή διοικητικής Αρχής της χώρας εγκατάστασής τους, από το οποίο να προκύπτει ότι δεν συντρέχουν οι περιπτώσεις του εδαφίου α. 4 του παρόντος άρθρου και</w:t>
      </w:r>
    </w:p>
    <w:p w:rsidR="0088681E" w:rsidRDefault="0088681E" w:rsidP="000A5134">
      <w:pPr>
        <w:pStyle w:val="Web"/>
        <w:numPr>
          <w:ilvl w:val="0"/>
          <w:numId w:val="7"/>
        </w:numPr>
        <w:spacing w:before="28" w:beforeAutospacing="0" w:after="278"/>
        <w:jc w:val="both"/>
      </w:pPr>
      <w:r>
        <w:rPr>
          <w:sz w:val="22"/>
          <w:szCs w:val="22"/>
        </w:rPr>
        <w:t>Πιστοποιητικό της αρμόδιας Αρχής της χώρας εγκατάστασής τους, περί εγγραφής τους στα μητρώα του οικείου Επιμελητηρίου ή σε ισοδύναμες επαγγελματικές οργανώσεις.</w:t>
      </w:r>
    </w:p>
    <w:p w:rsidR="0088681E" w:rsidRPr="00753275" w:rsidRDefault="0088681E" w:rsidP="0088681E">
      <w:pPr>
        <w:pStyle w:val="Web"/>
        <w:numPr>
          <w:ilvl w:val="0"/>
          <w:numId w:val="7"/>
        </w:numPr>
        <w:spacing w:before="28" w:beforeAutospacing="0" w:after="278"/>
      </w:pPr>
      <w:r>
        <w:rPr>
          <w:sz w:val="22"/>
          <w:szCs w:val="22"/>
        </w:rPr>
        <w:t>Υπεύθυνες δηλώσεις του Ν.1599/86 όπως στο παραπάνω εδάφιο (α7,8,9) αναφέρονται.</w:t>
      </w:r>
    </w:p>
    <w:p w:rsidR="00753275" w:rsidRDefault="00753275" w:rsidP="00753275">
      <w:pPr>
        <w:pStyle w:val="Web"/>
        <w:spacing w:before="28" w:beforeAutospacing="0" w:after="278"/>
      </w:pPr>
    </w:p>
    <w:p w:rsidR="0088681E" w:rsidRDefault="0088681E" w:rsidP="0088681E">
      <w:pPr>
        <w:pStyle w:val="Web"/>
        <w:spacing w:before="28" w:beforeAutospacing="0"/>
      </w:pPr>
      <w:r>
        <w:rPr>
          <w:b/>
          <w:bCs/>
          <w:sz w:val="22"/>
          <w:szCs w:val="22"/>
        </w:rPr>
        <w:t>γ) Τα Νομικά πρόσωπα ημεδαπά ή αλλοδαπά:</w:t>
      </w:r>
    </w:p>
    <w:p w:rsidR="0088681E" w:rsidRDefault="0088681E" w:rsidP="0088681E">
      <w:pPr>
        <w:pStyle w:val="Web"/>
        <w:spacing w:before="28" w:beforeAutospacing="0"/>
      </w:pPr>
      <w:r>
        <w:rPr>
          <w:sz w:val="22"/>
          <w:szCs w:val="22"/>
        </w:rPr>
        <w:t>Τα δικαιολογητικά του άρθρου 5 των παραγράφων α και β.</w:t>
      </w:r>
    </w:p>
    <w:p w:rsidR="0088681E" w:rsidRDefault="0088681E" w:rsidP="000A5134">
      <w:pPr>
        <w:pStyle w:val="Web"/>
        <w:spacing w:before="28" w:beforeAutospacing="0"/>
        <w:jc w:val="both"/>
      </w:pPr>
      <w:r>
        <w:rPr>
          <w:sz w:val="22"/>
          <w:szCs w:val="22"/>
        </w:rPr>
        <w:t xml:space="preserve">Οι εκπρόσωποι των Ν.Π. θα προσκομίσουν όλα τα νομιμοποιητικά έγγραφα (καταστατικό του Ν.Π. τυχόν ΦΕΚ, με τις τυχόν τροποποιήσεις </w:t>
      </w:r>
      <w:proofErr w:type="spellStart"/>
      <w:r>
        <w:rPr>
          <w:sz w:val="22"/>
          <w:szCs w:val="22"/>
        </w:rPr>
        <w:t>κ.λ.π</w:t>
      </w:r>
      <w:proofErr w:type="spellEnd"/>
      <w:r>
        <w:rPr>
          <w:sz w:val="22"/>
          <w:szCs w:val="22"/>
        </w:rPr>
        <w:t xml:space="preserve">.) ή αν εκπροσωπηθούν στο </w:t>
      </w:r>
      <w:r>
        <w:rPr>
          <w:sz w:val="22"/>
          <w:szCs w:val="22"/>
        </w:rPr>
        <w:lastRenderedPageBreak/>
        <w:t xml:space="preserve">διαγωνισμό με τρίτο πρόσωπο τότε αυτό θα προσκομίσει σχετικό συμβολαιογραφικό πληρεξούσιο του νομίμου εκπροσώπου του Ν.Π. </w:t>
      </w:r>
    </w:p>
    <w:p w:rsidR="0088681E" w:rsidRDefault="0088681E" w:rsidP="0088681E">
      <w:pPr>
        <w:pStyle w:val="Web"/>
        <w:spacing w:before="28" w:beforeAutospacing="0" w:after="240"/>
      </w:pPr>
    </w:p>
    <w:p w:rsidR="0088681E" w:rsidRDefault="0088681E" w:rsidP="0088681E">
      <w:pPr>
        <w:pStyle w:val="Web"/>
        <w:spacing w:before="28" w:beforeAutospacing="0"/>
      </w:pPr>
      <w:r>
        <w:rPr>
          <w:b/>
          <w:bCs/>
          <w:sz w:val="22"/>
          <w:szCs w:val="22"/>
        </w:rPr>
        <w:t>δ) Κοινοπραξίες:</w:t>
      </w:r>
    </w:p>
    <w:p w:rsidR="0088681E" w:rsidRDefault="0088681E" w:rsidP="0088681E">
      <w:pPr>
        <w:pStyle w:val="Web"/>
        <w:spacing w:before="28" w:beforeAutospacing="0"/>
      </w:pPr>
      <w:r>
        <w:rPr>
          <w:sz w:val="22"/>
          <w:szCs w:val="22"/>
        </w:rPr>
        <w:t xml:space="preserve">Το συστατικό έγγραφο της Κοινοπραξίας και όλα τα ανωτέρω έγγραφα που αφορούν τα </w:t>
      </w:r>
      <w:proofErr w:type="spellStart"/>
      <w:r>
        <w:rPr>
          <w:sz w:val="22"/>
          <w:szCs w:val="22"/>
        </w:rPr>
        <w:t>κοινοπρακτούντα</w:t>
      </w:r>
      <w:proofErr w:type="spellEnd"/>
      <w:r>
        <w:rPr>
          <w:sz w:val="22"/>
          <w:szCs w:val="22"/>
        </w:rPr>
        <w:t xml:space="preserve"> μέλη , εταιρείες ή φυσικά πρόσωπα.</w:t>
      </w:r>
    </w:p>
    <w:p w:rsidR="0088681E" w:rsidRDefault="0088681E" w:rsidP="0088681E">
      <w:pPr>
        <w:pStyle w:val="Web"/>
        <w:spacing w:before="28" w:beforeAutospacing="0"/>
      </w:pPr>
      <w:r>
        <w:rPr>
          <w:b/>
          <w:bCs/>
          <w:sz w:val="22"/>
          <w:szCs w:val="22"/>
        </w:rPr>
        <w:t>ΠΕΡΙΕΧΟΜΕΝΟ ΦΑΚΕΛΟΥ ΠΡΟΣΦΟΡΑΣ</w:t>
      </w:r>
    </w:p>
    <w:p w:rsidR="0088681E" w:rsidRDefault="0088681E" w:rsidP="000A5134">
      <w:pPr>
        <w:pStyle w:val="Web"/>
        <w:spacing w:before="28" w:beforeAutospacing="0"/>
        <w:jc w:val="both"/>
      </w:pPr>
      <w:r>
        <w:rPr>
          <w:sz w:val="22"/>
          <w:szCs w:val="22"/>
        </w:rPr>
        <w:t xml:space="preserve">Κάθε υποψήφιος οφείλει να υποβάλει την προσφορά του μέσα σε σφραγισμένο φάκελο με την ένδειξη </w:t>
      </w:r>
      <w:r>
        <w:rPr>
          <w:rFonts w:ascii="Arial" w:hAnsi="Arial" w:cs="Arial"/>
          <w:sz w:val="22"/>
          <w:szCs w:val="22"/>
        </w:rPr>
        <w:t>“</w:t>
      </w:r>
      <w:r>
        <w:rPr>
          <w:rFonts w:ascii="Arial" w:hAnsi="Arial" w:cs="Arial"/>
          <w:sz w:val="20"/>
          <w:szCs w:val="20"/>
        </w:rPr>
        <w:t>ΦΑΚΕΛΟΣ ΠΡΟΣΦΟΡΑΣ ΓΙΑ ΤΗΝ ΕΠΑΝΑΛΗΨΗ ΠΡΟΣΚΛΗΣΗΣ ΕΝΔΙΑΦΕΡΟΝΤΟΣ ΜΕ ΑΞΙΟΛΟΓΗΣΗ ΠΡΟΣΦΟΡΩΝ ΓΙΑ ΤΗΝ ΤΟΠΟΘΕΤΗΣΗ ΚΑΙ ΑΦΑΙΡΕΣΗ ΤΩΝ ΙΣΟΘΕΡΜΙΚΩΝ ΚΑΛΥΜΜΑΤΩΝ ΓΙΑ ΤΙΣ ΚΟΛΥΜΒΗΤΙΚΕΣ ΔΕΞΑΜΕΝΕΣ ΣΤΗΝ ΕΓΚΑΤΑΣΤΑΣΗ ΤΟΥ ΚΟΛΥΜΒΗΤΗΡΙΟΥ ΤΟΥ</w:t>
      </w:r>
      <w:r>
        <w:rPr>
          <w:rFonts w:ascii="Arial Narrow" w:hAnsi="Arial Narrow"/>
          <w:sz w:val="26"/>
          <w:szCs w:val="26"/>
        </w:rPr>
        <w:t xml:space="preserve"> </w:t>
      </w:r>
      <w:r>
        <w:rPr>
          <w:rFonts w:ascii="Arial" w:hAnsi="Arial" w:cs="Arial"/>
          <w:sz w:val="20"/>
          <w:szCs w:val="20"/>
        </w:rPr>
        <w:t>Ο.Α.Κ.Α</w:t>
      </w:r>
      <w:r>
        <w:rPr>
          <w:rFonts w:ascii="Arial Narrow" w:hAnsi="Arial Narrow"/>
          <w:sz w:val="20"/>
          <w:szCs w:val="20"/>
        </w:rPr>
        <w:t>.</w:t>
      </w:r>
      <w:r>
        <w:rPr>
          <w:sz w:val="20"/>
          <w:szCs w:val="20"/>
        </w:rPr>
        <w:t>,</w:t>
      </w:r>
      <w:r w:rsidR="00446DC5">
        <w:rPr>
          <w:sz w:val="22"/>
          <w:szCs w:val="22"/>
        </w:rPr>
        <w:t xml:space="preserve"> ο οποίος θα φέρει την σφραγί</w:t>
      </w:r>
      <w:r>
        <w:rPr>
          <w:sz w:val="22"/>
          <w:szCs w:val="22"/>
        </w:rPr>
        <w:t xml:space="preserve">δα του υποψηφίου και θα περιέχει τρείς (3) ξεχωριστούς σφραγισμένους </w:t>
      </w:r>
      <w:proofErr w:type="spellStart"/>
      <w:r>
        <w:rPr>
          <w:sz w:val="22"/>
          <w:szCs w:val="22"/>
        </w:rPr>
        <w:t>υποφακέλους</w:t>
      </w:r>
      <w:proofErr w:type="spellEnd"/>
      <w:r>
        <w:rPr>
          <w:sz w:val="22"/>
          <w:szCs w:val="22"/>
        </w:rPr>
        <w:t>:</w:t>
      </w:r>
    </w:p>
    <w:p w:rsidR="0088681E" w:rsidRDefault="0088681E" w:rsidP="0088681E">
      <w:pPr>
        <w:pStyle w:val="Web"/>
        <w:numPr>
          <w:ilvl w:val="0"/>
          <w:numId w:val="8"/>
        </w:numPr>
        <w:spacing w:before="28" w:beforeAutospacing="0"/>
      </w:pPr>
      <w:proofErr w:type="spellStart"/>
      <w:r>
        <w:rPr>
          <w:sz w:val="22"/>
          <w:szCs w:val="22"/>
        </w:rPr>
        <w:t>Υποφάκελος</w:t>
      </w:r>
      <w:proofErr w:type="spellEnd"/>
      <w:r>
        <w:rPr>
          <w:sz w:val="22"/>
          <w:szCs w:val="22"/>
        </w:rPr>
        <w:t xml:space="preserve"> με την ένδειξη “ΔΙΚΑΙΟΛΟΓΗΤΙΚΑ ΣΥΜΜΕΤΟΧΗΣ” που θα περιέχει όλα τα δικαιολογητικά που απαιτούνται, όπως προσδιορίζονται στο άρθρο 5 της παρούσας διακήρυξης.</w:t>
      </w:r>
    </w:p>
    <w:p w:rsidR="0088681E" w:rsidRDefault="0088681E" w:rsidP="000A5134">
      <w:pPr>
        <w:pStyle w:val="Web"/>
        <w:numPr>
          <w:ilvl w:val="0"/>
          <w:numId w:val="8"/>
        </w:numPr>
        <w:spacing w:before="28" w:beforeAutospacing="0"/>
        <w:jc w:val="both"/>
      </w:pPr>
      <w:proofErr w:type="spellStart"/>
      <w:r>
        <w:rPr>
          <w:sz w:val="22"/>
          <w:szCs w:val="22"/>
        </w:rPr>
        <w:t>Υποφάκελος</w:t>
      </w:r>
      <w:proofErr w:type="spellEnd"/>
      <w:r>
        <w:rPr>
          <w:sz w:val="22"/>
          <w:szCs w:val="22"/>
        </w:rPr>
        <w:t xml:space="preserve"> με την ένδειξη “ΟΙΚΟΝΟΜΙΚΗ ΠΡΟΣΦΟΡΑ” που θα περιλαμβάνει την οικονομική προσφορά του διαγωνιζόμενου. Η προσφορά θα αφορά το κόστος των προσφερομένων υπηρεσιών ανά μήνα και στο σύνολό της πολλα</w:t>
      </w:r>
      <w:r w:rsidR="00446DC5">
        <w:rPr>
          <w:sz w:val="22"/>
          <w:szCs w:val="22"/>
        </w:rPr>
        <w:t>πλασιαζόμενο με το 7 ( περίοδος 7</w:t>
      </w:r>
      <w:r>
        <w:rPr>
          <w:sz w:val="22"/>
          <w:szCs w:val="22"/>
        </w:rPr>
        <w:t xml:space="preserve"> μηνών).</w:t>
      </w:r>
    </w:p>
    <w:p w:rsidR="0088681E" w:rsidRDefault="00541AFB" w:rsidP="000A5134">
      <w:pPr>
        <w:pStyle w:val="Web"/>
        <w:numPr>
          <w:ilvl w:val="0"/>
          <w:numId w:val="8"/>
        </w:numPr>
        <w:spacing w:before="28" w:beforeAutospacing="0" w:after="278"/>
        <w:jc w:val="both"/>
      </w:pPr>
      <w:proofErr w:type="spellStart"/>
      <w:r>
        <w:rPr>
          <w:sz w:val="22"/>
          <w:szCs w:val="22"/>
        </w:rPr>
        <w:t>Υποφάκελος</w:t>
      </w:r>
      <w:proofErr w:type="spellEnd"/>
      <w:r>
        <w:rPr>
          <w:sz w:val="22"/>
          <w:szCs w:val="22"/>
        </w:rPr>
        <w:t xml:space="preserve"> με την ένδειξη  «ΤΕΧΝΙΚΗ ΠΡΟΣΦΟΡΑ»</w:t>
      </w:r>
      <w:r w:rsidR="0088681E">
        <w:rPr>
          <w:sz w:val="22"/>
          <w:szCs w:val="22"/>
        </w:rPr>
        <w:t xml:space="preserve"> που θα περιλαμβάνει την τεχνική πρόταση τοποθέτησης και αφαίρεσης των ισοθερμικών καλυμμάτων , τον αριθμό των εργαζομένων που θα απασχολούνται για την εκτέλεση των εργασιών καθώς και την πρόταση του συμμετέχοντος για την προφύλαξη εργαζομένων και καλυμμάτων στη περίπτωση αιφνίδιας εκδήλωσης ακραίων καιρικών φαινομένων (υπερβολική ένταση ανέμου, χαλαζόπτωση, χιονόπτωση ).</w:t>
      </w:r>
    </w:p>
    <w:p w:rsidR="0088681E" w:rsidRDefault="0088681E" w:rsidP="000A5134">
      <w:pPr>
        <w:pStyle w:val="Web"/>
        <w:spacing w:before="28" w:beforeAutospacing="0"/>
        <w:jc w:val="both"/>
      </w:pPr>
      <w:r>
        <w:rPr>
          <w:sz w:val="22"/>
          <w:szCs w:val="22"/>
        </w:rPr>
        <w:t>Στο διαγωνισμό δεν γίνονται δεκτές αντιπροσφορές ή μερικές προσφορές. Ο διαγωνισμός θα γίνει σε δύο (2) στάδια (φάσεις):</w:t>
      </w:r>
    </w:p>
    <w:p w:rsidR="0088681E" w:rsidRDefault="0088681E" w:rsidP="000A5134">
      <w:pPr>
        <w:pStyle w:val="Web"/>
        <w:spacing w:before="28" w:beforeAutospacing="0"/>
        <w:jc w:val="both"/>
      </w:pPr>
      <w:r>
        <w:rPr>
          <w:sz w:val="22"/>
          <w:szCs w:val="22"/>
        </w:rPr>
        <w:t>α) Κατά την πρώτη φάση θα ελεγχθούν όλα τα παραπάνω αναφερόμενα δικαιολογητικά συμμετοχής και η ανακοίνωση των δικαιουμένων της περαιτέρω συμμετοχής τους στο διαγωνισμό.</w:t>
      </w:r>
    </w:p>
    <w:p w:rsidR="0088681E" w:rsidRDefault="0088681E" w:rsidP="000A5134">
      <w:pPr>
        <w:pStyle w:val="Web"/>
        <w:spacing w:before="28" w:beforeAutospacing="0"/>
        <w:jc w:val="both"/>
      </w:pPr>
      <w:r>
        <w:rPr>
          <w:sz w:val="22"/>
          <w:szCs w:val="22"/>
        </w:rPr>
        <w:t>β) Κατά τη δεύτερη φάση θα αποσφραγισθούν ενώπιον των διαγωνιζομένων-δικαιουμένων περαιτέρω συμμετοχής στο διαγωνισμό, οι φάκελοι των οικονομικών και των τεχνικών τους προσφορών, των οποίων φωτοαντίγραφα δικαιούνται να λάβουν οι συμμετέχοντες, μεταξύ τους.</w:t>
      </w:r>
    </w:p>
    <w:p w:rsidR="0088681E" w:rsidRDefault="0088681E" w:rsidP="000A5134">
      <w:pPr>
        <w:pStyle w:val="Web"/>
        <w:spacing w:before="28" w:beforeAutospacing="0"/>
        <w:jc w:val="both"/>
      </w:pPr>
      <w:r>
        <w:rPr>
          <w:sz w:val="22"/>
          <w:szCs w:val="22"/>
        </w:rPr>
        <w:t xml:space="preserve">Η αρμόδια επιτροπή του διαγωνισμού δύναται κατά την κρίση της να ζητήσει από τον συμμετέχοντα-προσφέροντα επεξηγήσεις και διευκρινίσεις επί του περιεχομένου των προσφορών (οικονομικών, τεχνικών, παραρτημάτων 1 και 2 </w:t>
      </w:r>
      <w:proofErr w:type="spellStart"/>
      <w:r>
        <w:rPr>
          <w:sz w:val="22"/>
          <w:szCs w:val="22"/>
        </w:rPr>
        <w:t>κ.λ.π</w:t>
      </w:r>
      <w:proofErr w:type="spellEnd"/>
      <w:r>
        <w:rPr>
          <w:sz w:val="22"/>
          <w:szCs w:val="22"/>
        </w:rPr>
        <w:t>.), αν διαπιστώσει ότι με βάση αυτές θα προχωρήσει σε περαιτέρω αξιολόγησή τους, υπό τ</w:t>
      </w:r>
      <w:r w:rsidR="00973D50">
        <w:rPr>
          <w:sz w:val="22"/>
          <w:szCs w:val="22"/>
        </w:rPr>
        <w:t xml:space="preserve">ην προϋπόθεση ότι οι </w:t>
      </w:r>
      <w:proofErr w:type="spellStart"/>
      <w:r w:rsidR="00973D50">
        <w:rPr>
          <w:sz w:val="22"/>
          <w:szCs w:val="22"/>
        </w:rPr>
        <w:t>παρασχεθησόμε</w:t>
      </w:r>
      <w:r>
        <w:rPr>
          <w:sz w:val="22"/>
          <w:szCs w:val="22"/>
        </w:rPr>
        <w:t>νες</w:t>
      </w:r>
      <w:proofErr w:type="spellEnd"/>
      <w:r>
        <w:rPr>
          <w:sz w:val="22"/>
          <w:szCs w:val="22"/>
        </w:rPr>
        <w:t xml:space="preserve"> διευκρινίσεις δεν θα αποτελούν αντιπροσφορά.</w:t>
      </w:r>
    </w:p>
    <w:p w:rsidR="0088681E" w:rsidRDefault="0088681E" w:rsidP="0088681E">
      <w:pPr>
        <w:pStyle w:val="Web"/>
        <w:spacing w:before="28" w:beforeAutospacing="0" w:after="240"/>
      </w:pPr>
    </w:p>
    <w:p w:rsidR="0088681E" w:rsidRDefault="0088681E" w:rsidP="0088681E">
      <w:pPr>
        <w:pStyle w:val="Web"/>
        <w:spacing w:before="28" w:beforeAutospacing="0" w:after="240"/>
      </w:pPr>
    </w:p>
    <w:p w:rsidR="0088681E" w:rsidRDefault="0088681E" w:rsidP="0088681E">
      <w:pPr>
        <w:pStyle w:val="Web"/>
        <w:spacing w:before="28" w:beforeAutospacing="0"/>
        <w:jc w:val="center"/>
      </w:pPr>
      <w:r>
        <w:rPr>
          <w:b/>
          <w:bCs/>
          <w:sz w:val="22"/>
          <w:szCs w:val="22"/>
        </w:rPr>
        <w:t>ΑΡΘΡΟ 6</w:t>
      </w:r>
    </w:p>
    <w:p w:rsidR="0088681E" w:rsidRDefault="0088681E" w:rsidP="0088681E">
      <w:pPr>
        <w:pStyle w:val="Web"/>
        <w:spacing w:before="28" w:beforeAutospacing="0"/>
      </w:pPr>
      <w:r>
        <w:rPr>
          <w:b/>
          <w:bCs/>
          <w:sz w:val="22"/>
          <w:szCs w:val="22"/>
        </w:rPr>
        <w:t>ΚΑΤΑΚΥΡΩΣΗ-ΜΙΣΘΩΣΗ</w:t>
      </w:r>
    </w:p>
    <w:p w:rsidR="0088681E" w:rsidRDefault="0088681E" w:rsidP="000A5134">
      <w:pPr>
        <w:pStyle w:val="Web"/>
        <w:numPr>
          <w:ilvl w:val="1"/>
          <w:numId w:val="9"/>
        </w:numPr>
        <w:spacing w:before="28" w:beforeAutospacing="0"/>
        <w:jc w:val="both"/>
      </w:pPr>
      <w:r>
        <w:rPr>
          <w:sz w:val="22"/>
          <w:szCs w:val="22"/>
        </w:rPr>
        <w:lastRenderedPageBreak/>
        <w:t>Το Ο.Α.Κ.Α. θα γνωστοποιήσει εγγράφως την κατακύρωση του αποτελέσματος του διαγωνισμού στον υποψήφιο ανάδοχο, καλώντας τον για την υπογραφή της σύμβασης, εντός 15 εργασίμων ημερών από τη γνωστοποίηση του αποτελέσματος.</w:t>
      </w:r>
    </w:p>
    <w:p w:rsidR="0088681E" w:rsidRDefault="0088681E" w:rsidP="000A5134">
      <w:pPr>
        <w:pStyle w:val="Web"/>
        <w:numPr>
          <w:ilvl w:val="1"/>
          <w:numId w:val="9"/>
        </w:numPr>
        <w:spacing w:before="28" w:beforeAutospacing="0"/>
        <w:jc w:val="both"/>
      </w:pPr>
      <w:r>
        <w:rPr>
          <w:sz w:val="22"/>
          <w:szCs w:val="22"/>
        </w:rPr>
        <w:t>Εφόσον ο υποψήφιος ανάδοχος υπέρ του οποίου κατακυρώθηκε το αποτέλεσμα του διαγωνισμού δεν προσέλθει για την υπογραφή της σχετικής σύμβασης στην παραπάνω προθεσμία, το Ο.Α.Κ.Α. θα τον κηρύξει έκπτωτο και η κατατεθειμένη εγγύηση συμμετοχής θα καταπέσει υπέρ του Ο.Α.Κ.Α.. Στην συνέχεια μπορεί να καταρτίσει σύμβαση, χωρίς διαγωνισμό, με</w:t>
      </w:r>
      <w:r w:rsidR="003655BE">
        <w:rPr>
          <w:sz w:val="22"/>
          <w:szCs w:val="22"/>
        </w:rPr>
        <w:t xml:space="preserve"> τον αμέσως επόμενο προσφέροντα</w:t>
      </w:r>
      <w:r>
        <w:rPr>
          <w:sz w:val="22"/>
          <w:szCs w:val="22"/>
        </w:rPr>
        <w:t xml:space="preserve">. </w:t>
      </w:r>
    </w:p>
    <w:p w:rsidR="0088681E" w:rsidRDefault="0088681E" w:rsidP="000A5134">
      <w:pPr>
        <w:pStyle w:val="Web"/>
        <w:numPr>
          <w:ilvl w:val="1"/>
          <w:numId w:val="9"/>
        </w:numPr>
        <w:spacing w:before="28" w:beforeAutospacing="0"/>
        <w:jc w:val="both"/>
      </w:pPr>
      <w:r>
        <w:rPr>
          <w:sz w:val="22"/>
          <w:szCs w:val="22"/>
        </w:rPr>
        <w:t>Όλοι οι όροι της παρούσας, θεωρούνται ουσιώδεις και η συμμετοχή οποιουδήποτε στο διαγωνισμό συνεπάγεται την πλήρη και ανεπιφύλακτη αποδοχή τους.</w:t>
      </w:r>
    </w:p>
    <w:p w:rsidR="003655BE" w:rsidRPr="003655BE" w:rsidRDefault="003655BE" w:rsidP="000A5134">
      <w:pPr>
        <w:pStyle w:val="Web"/>
        <w:numPr>
          <w:ilvl w:val="1"/>
          <w:numId w:val="9"/>
        </w:numPr>
        <w:spacing w:before="28" w:beforeAutospacing="0"/>
        <w:jc w:val="both"/>
      </w:pPr>
      <w:r>
        <w:rPr>
          <w:sz w:val="22"/>
          <w:szCs w:val="22"/>
        </w:rPr>
        <w:t>Η παράβαση οποιουδήποτε όρου της παρούσας διακήρυξης και της μέλλουσας να υπογραφεί μισθωτικής σύμβασης, αποτελεί λόγο μονομερούς καταγγελίας κατά την κρίση του Ο.Α.Κ.Α.</w:t>
      </w:r>
    </w:p>
    <w:p w:rsidR="0088681E" w:rsidRDefault="0088681E" w:rsidP="000A5134">
      <w:pPr>
        <w:pStyle w:val="Web"/>
        <w:spacing w:before="28" w:beforeAutospacing="0" w:after="240"/>
        <w:ind w:left="1440"/>
        <w:jc w:val="both"/>
      </w:pPr>
    </w:p>
    <w:p w:rsidR="0088681E" w:rsidRDefault="0088681E" w:rsidP="0088681E">
      <w:pPr>
        <w:pStyle w:val="Web"/>
        <w:spacing w:before="28" w:beforeAutospacing="0"/>
      </w:pPr>
      <w:r>
        <w:rPr>
          <w:b/>
          <w:bCs/>
          <w:sz w:val="22"/>
          <w:szCs w:val="22"/>
        </w:rPr>
        <w:t>ΑΠΑΓΟΡΕΥΤΙΚΟΙ ΟΡΟΙ:</w:t>
      </w:r>
    </w:p>
    <w:p w:rsidR="0088681E" w:rsidRDefault="0088681E" w:rsidP="000A5134">
      <w:pPr>
        <w:pStyle w:val="Web"/>
        <w:spacing w:before="28" w:beforeAutospacing="0"/>
        <w:jc w:val="both"/>
      </w:pPr>
      <w:r>
        <w:rPr>
          <w:sz w:val="22"/>
          <w:szCs w:val="22"/>
        </w:rPr>
        <w:t>α) Δεν επιτρέπεται η ανάθεση του έργου σε άλλο Νομικό ή Φυσικό πρόσωπο, χωρίς την έγγραφη συναίνεση του Ο.Α.Κ.Α. η οποία θα περιλαμβάνει (αν δοθεί) και τους τυχόν όρους και προϋποθέσεις χορήγησής της.</w:t>
      </w:r>
    </w:p>
    <w:p w:rsidR="0088681E" w:rsidRDefault="0088681E" w:rsidP="000A5134">
      <w:pPr>
        <w:pStyle w:val="Web"/>
        <w:spacing w:before="28" w:beforeAutospacing="0"/>
        <w:jc w:val="both"/>
      </w:pPr>
      <w:r>
        <w:rPr>
          <w:sz w:val="22"/>
          <w:szCs w:val="22"/>
        </w:rPr>
        <w:t>β) Δεν επιτρέπεται η σιωπηρή παράταση της σύμβασης.</w:t>
      </w:r>
    </w:p>
    <w:p w:rsidR="0088681E" w:rsidRDefault="0088681E" w:rsidP="000A5134">
      <w:pPr>
        <w:pStyle w:val="Web"/>
        <w:spacing w:before="28" w:beforeAutospacing="0"/>
        <w:jc w:val="both"/>
      </w:pPr>
      <w:r>
        <w:rPr>
          <w:sz w:val="22"/>
          <w:szCs w:val="22"/>
        </w:rPr>
        <w:t xml:space="preserve">Ο ανάδοχος κηρύσσεται έκπτωτος με απόφαση του Δ.Σ του Ο.Α.Κ.Α. ευθύς ως διαπιστωθεί ότι παραβαίνει οποιονδήποτε όρο της συμβάσεως, </w:t>
      </w:r>
      <w:proofErr w:type="spellStart"/>
      <w:r>
        <w:rPr>
          <w:sz w:val="22"/>
          <w:szCs w:val="22"/>
        </w:rPr>
        <w:t>συνομολογουμένων</w:t>
      </w:r>
      <w:proofErr w:type="spellEnd"/>
      <w:r>
        <w:rPr>
          <w:sz w:val="22"/>
          <w:szCs w:val="22"/>
        </w:rPr>
        <w:t xml:space="preserve"> όλων ουσιωδών και δημιουργούνται οι παρακάτω επιπτώσεις:</w:t>
      </w:r>
    </w:p>
    <w:p w:rsidR="0088681E" w:rsidRDefault="0088681E" w:rsidP="000A5134">
      <w:pPr>
        <w:pStyle w:val="Web"/>
        <w:spacing w:before="28" w:beforeAutospacing="0"/>
        <w:ind w:left="720"/>
        <w:jc w:val="both"/>
      </w:pPr>
      <w:r>
        <w:rPr>
          <w:sz w:val="22"/>
          <w:szCs w:val="22"/>
        </w:rPr>
        <w:t>α) Η κατάπτωση της εγγυήσεως υπέρ του Ο.Α.Κ.Α. λόγω ποινικής ρήτρας που καθίσταται αμέσως απαιτητή.</w:t>
      </w:r>
    </w:p>
    <w:p w:rsidR="0088681E" w:rsidRDefault="0088681E" w:rsidP="000A5134">
      <w:pPr>
        <w:pStyle w:val="Web"/>
        <w:spacing w:before="28" w:beforeAutospacing="0"/>
        <w:ind w:left="720"/>
        <w:jc w:val="both"/>
      </w:pPr>
      <w:r>
        <w:rPr>
          <w:sz w:val="22"/>
          <w:szCs w:val="22"/>
        </w:rPr>
        <w:t>β)Η λύση της σύμβασης.</w:t>
      </w:r>
    </w:p>
    <w:p w:rsidR="0088681E" w:rsidRDefault="0088681E" w:rsidP="000A5134">
      <w:pPr>
        <w:pStyle w:val="Web"/>
        <w:spacing w:before="28" w:beforeAutospacing="0"/>
        <w:ind w:left="720"/>
        <w:jc w:val="both"/>
      </w:pPr>
      <w:r>
        <w:rPr>
          <w:sz w:val="22"/>
          <w:szCs w:val="22"/>
        </w:rPr>
        <w:t xml:space="preserve">Στην περίπτωση αυτή το Ο.Α.Κ.Α. θα δικαιούται μονομερώς και κατά την απόλυτη ανέλεγκτη κρίση του, προ πάσης τυχόν δικαστικής του προσφυγής ή ενέργειας, να προβεί στη διακοπή εκτέλεσης των εργασιών του αναδόχου , χωρίς κανένα δικαίωμα αποζημίωσής του, μέχρις ότου εκδοθεί τελεσίδικη – εκτελεστή δικαστική απόφαση . Η διακοπή λειτουργίας μπορεί να γίνει με κάθε πρόσφορο μέσον κατά την κρίση του Ο.Α.Κ.Α. </w:t>
      </w:r>
    </w:p>
    <w:p w:rsidR="0088681E" w:rsidRDefault="0088681E" w:rsidP="0088681E">
      <w:pPr>
        <w:pStyle w:val="Web"/>
        <w:spacing w:before="28" w:beforeAutospacing="0" w:after="240"/>
        <w:ind w:left="720"/>
      </w:pPr>
    </w:p>
    <w:p w:rsidR="0088681E" w:rsidRDefault="0088681E" w:rsidP="0088681E">
      <w:pPr>
        <w:pStyle w:val="Web"/>
        <w:spacing w:before="28" w:beforeAutospacing="0"/>
        <w:jc w:val="center"/>
      </w:pPr>
      <w:r>
        <w:rPr>
          <w:b/>
          <w:bCs/>
          <w:sz w:val="22"/>
          <w:szCs w:val="22"/>
        </w:rPr>
        <w:t>ΑΡΘΡΟ 7</w:t>
      </w:r>
    </w:p>
    <w:p w:rsidR="0088681E" w:rsidRDefault="0088681E" w:rsidP="00D871B2">
      <w:pPr>
        <w:pStyle w:val="Web"/>
        <w:spacing w:before="28" w:beforeAutospacing="0"/>
        <w:jc w:val="both"/>
      </w:pPr>
      <w:r>
        <w:rPr>
          <w:sz w:val="22"/>
          <w:szCs w:val="22"/>
        </w:rPr>
        <w:t xml:space="preserve">Ο ανάδοχος θα είναι ο μόνος υπεύθυνος ποινικά και αστικά, για κάθε ατύχημα που θα συμβεί στο προσωπικό του ή σε κάθε τρίτο που οφείλεται σε υπαιτιότητά του ή των αντιπροσώπων, υπαλλήλων του ή σε άλλες παραλείψεις επιβαλλομένων μέτρων ασφαλείας ή σε οποιαδήποτε άλλη αιτία καθόσον μεταξύ του Ο.Α.Κ.Α. και του αναδόχου ή των οργάνων του, δεν υπάρχει σχέση </w:t>
      </w:r>
      <w:proofErr w:type="spellStart"/>
      <w:r>
        <w:rPr>
          <w:sz w:val="22"/>
          <w:szCs w:val="22"/>
        </w:rPr>
        <w:t>προστήσεως</w:t>
      </w:r>
      <w:proofErr w:type="spellEnd"/>
      <w:r>
        <w:rPr>
          <w:sz w:val="22"/>
          <w:szCs w:val="22"/>
        </w:rPr>
        <w:t>. Εάν παρ' όλα αυτά ήθελε αποδοθεί στο Ο.Α.Κ.Α. οποιασδήποτε φύσεως ευθύνη από τις παραπάνω αιτίες, ο ανάδοχος είναι υπεύθυνος έναντι του Ο.Α.Κ.Α. για κάθε εντεύθεν ζημία του και υποχρεωμένος προς αποζημίωση για την ζημία αυτή.</w:t>
      </w:r>
    </w:p>
    <w:p w:rsidR="0088681E" w:rsidRDefault="0088681E" w:rsidP="00D871B2">
      <w:pPr>
        <w:pStyle w:val="Web"/>
        <w:spacing w:before="28" w:beforeAutospacing="0"/>
        <w:jc w:val="both"/>
      </w:pPr>
      <w:r>
        <w:rPr>
          <w:sz w:val="22"/>
          <w:szCs w:val="22"/>
        </w:rPr>
        <w:t xml:space="preserve">Το Ο.Α.Κ.Α. επιφυλάσσεται να συμπεριλάβει, στην υπό κατάρτιση σύμβαση μισθώσεως και κάθε άλλο όρο διασφαλίζοντα το καλώς νοούμενο συμφέρον του και ιδία να συμπεριλάβει όρους περί παροχής προσθέτων εγγυήσεων καλής εκτέλεσης των όρων της συμβάσεως από </w:t>
      </w:r>
      <w:r>
        <w:rPr>
          <w:sz w:val="22"/>
          <w:szCs w:val="22"/>
        </w:rPr>
        <w:lastRenderedPageBreak/>
        <w:t xml:space="preserve">τον μισθωτή, μη </w:t>
      </w:r>
      <w:proofErr w:type="spellStart"/>
      <w:r>
        <w:rPr>
          <w:sz w:val="22"/>
          <w:szCs w:val="22"/>
        </w:rPr>
        <w:t>αποκλειομένης</w:t>
      </w:r>
      <w:proofErr w:type="spellEnd"/>
      <w:r>
        <w:rPr>
          <w:sz w:val="22"/>
          <w:szCs w:val="22"/>
        </w:rPr>
        <w:t xml:space="preserve"> της παροχής εγγυήσεως τρίτου προσώπου φυσικού ή νομικού, παραιτουμένου του δικαιώματος διαιρέσεως και </w:t>
      </w:r>
      <w:proofErr w:type="spellStart"/>
      <w:r>
        <w:rPr>
          <w:sz w:val="22"/>
          <w:szCs w:val="22"/>
        </w:rPr>
        <w:t>διζήσεως</w:t>
      </w:r>
      <w:proofErr w:type="spellEnd"/>
      <w:r>
        <w:rPr>
          <w:sz w:val="22"/>
          <w:szCs w:val="22"/>
        </w:rPr>
        <w:t xml:space="preserve"> ή εμπραγμάτου ασφαλείας</w:t>
      </w:r>
    </w:p>
    <w:p w:rsidR="0088681E" w:rsidRDefault="0088681E" w:rsidP="0088681E">
      <w:pPr>
        <w:pStyle w:val="Web"/>
        <w:spacing w:before="28" w:beforeAutospacing="0"/>
        <w:jc w:val="center"/>
      </w:pPr>
      <w:r>
        <w:rPr>
          <w:b/>
          <w:bCs/>
          <w:sz w:val="22"/>
          <w:szCs w:val="22"/>
        </w:rPr>
        <w:t>ΑΡΘΡΟ 8</w:t>
      </w:r>
    </w:p>
    <w:p w:rsidR="0088681E" w:rsidRDefault="0088681E" w:rsidP="00D871B2">
      <w:pPr>
        <w:pStyle w:val="Web"/>
        <w:spacing w:before="28" w:beforeAutospacing="0"/>
        <w:jc w:val="both"/>
      </w:pPr>
      <w:r>
        <w:rPr>
          <w:sz w:val="22"/>
          <w:szCs w:val="22"/>
        </w:rPr>
        <w:t>Η αμοιβή του αναδόχου θα γίνεται τμηματικά στο τέλος εκάστου δεδουλευμένου μήνα και μετά από έγγραφη βεβαίωση καλής εκτέλεσης εργασιών από τις αρμόδιες υπηρεσίες του Ο.Α.Κ.Α. Σε περίπτωση αναγκαστικής παρέμβασης λόγω αιφνιδίων έκτακτων καιρικών φαινομένων οι όποιες ενέργειες σε προσωπικό ή μέσα δεν επιβαρύνουν καθοιονδήποτε τρόπο το Ο.Α.Κ.Α.</w:t>
      </w:r>
    </w:p>
    <w:p w:rsidR="0088681E" w:rsidRDefault="0088681E" w:rsidP="00D871B2">
      <w:pPr>
        <w:pStyle w:val="Web"/>
        <w:spacing w:before="28" w:beforeAutospacing="0"/>
        <w:jc w:val="both"/>
      </w:pPr>
      <w:r>
        <w:rPr>
          <w:sz w:val="22"/>
          <w:szCs w:val="22"/>
        </w:rPr>
        <w:t xml:space="preserve">Η τελική απόφαση περί συνάψεως ή μη της συμβάσεως απόκειται στην ανέλεγκτη κρίση του Δ.Σ. του Ο.Α.Κ.Α. χωρίς οποιοδήποτε δικαίωμα αποζημίωσης του συμμετέχοντος . Το Ο.Α.Κ.Α. </w:t>
      </w:r>
      <w:proofErr w:type="spellStart"/>
      <w:r>
        <w:rPr>
          <w:sz w:val="22"/>
          <w:szCs w:val="22"/>
        </w:rPr>
        <w:t>επφυλάσσεται</w:t>
      </w:r>
      <w:proofErr w:type="spellEnd"/>
      <w:r>
        <w:rPr>
          <w:sz w:val="22"/>
          <w:szCs w:val="22"/>
        </w:rPr>
        <w:t xml:space="preserve"> να κηρύξει το διαγωνισμό άγονο ή ασύμφορο, χωρίς δικαίωμα αποζημίωσης, για οποιονδήποτε λόγο, του συμμετάσχοντος στο διαγωνισμό.</w:t>
      </w:r>
    </w:p>
    <w:p w:rsidR="0088681E" w:rsidRDefault="0088681E" w:rsidP="0088681E">
      <w:pPr>
        <w:pStyle w:val="Web"/>
        <w:spacing w:before="28" w:beforeAutospacing="0"/>
        <w:jc w:val="center"/>
      </w:pPr>
      <w:r>
        <w:rPr>
          <w:b/>
          <w:bCs/>
          <w:sz w:val="22"/>
          <w:szCs w:val="22"/>
        </w:rPr>
        <w:t>ΑΡΘΡΟ 9</w:t>
      </w:r>
    </w:p>
    <w:p w:rsidR="0088681E" w:rsidRDefault="0088681E" w:rsidP="00D871B2">
      <w:pPr>
        <w:pStyle w:val="Web"/>
        <w:spacing w:before="28" w:beforeAutospacing="0"/>
        <w:jc w:val="both"/>
      </w:pPr>
      <w:r>
        <w:rPr>
          <w:sz w:val="22"/>
          <w:szCs w:val="22"/>
        </w:rPr>
        <w:t>Η αξιολόγηση των προσφορών για την επιλογή αναδόχου θα γίνει με το μαθηματικό τύπο (20 Χ βαθμολογία τεχνικής προσφοράς + 80 Χ μηνιαίο κόστος προσφερομένων εργασιών) διαιρουμένου με τον αριθμό 100.- Το μικρότερο πηλίκο της ως άνω πράξης προκρίνεται στην επιλογή αναδόχου.</w:t>
      </w:r>
    </w:p>
    <w:p w:rsidR="0088681E" w:rsidRDefault="0088681E" w:rsidP="0088681E">
      <w:pPr>
        <w:pStyle w:val="Web"/>
        <w:spacing w:before="28" w:beforeAutospacing="0"/>
      </w:pPr>
      <w:r>
        <w:rPr>
          <w:sz w:val="22"/>
          <w:szCs w:val="22"/>
        </w:rPr>
        <w:t>Για τη βαθμολογία της τεχνικής προσφοράς θα χρησιμοποιηθούν οι αριθμοί από το 100 έως το 1000 με άριστα το 100.-</w:t>
      </w:r>
    </w:p>
    <w:p w:rsidR="0088681E" w:rsidRDefault="0088681E" w:rsidP="0088681E">
      <w:pPr>
        <w:pStyle w:val="Web"/>
        <w:spacing w:before="28" w:beforeAutospacing="0" w:after="240"/>
      </w:pPr>
    </w:p>
    <w:p w:rsidR="0088681E" w:rsidRDefault="0088681E" w:rsidP="0088681E">
      <w:pPr>
        <w:pStyle w:val="Web"/>
        <w:spacing w:before="28" w:beforeAutospacing="0"/>
      </w:pPr>
      <w:r>
        <w:rPr>
          <w:b/>
          <w:bCs/>
        </w:rPr>
        <w:t>ΠΕΤΡΟΣ ΓΑΛΑΚΤΟΠΟΥΛΟΣ</w:t>
      </w:r>
    </w:p>
    <w:p w:rsidR="0088681E" w:rsidRDefault="0088681E" w:rsidP="0088681E">
      <w:pPr>
        <w:pStyle w:val="Web"/>
        <w:spacing w:before="28" w:beforeAutospacing="0"/>
      </w:pPr>
      <w:r>
        <w:rPr>
          <w:b/>
          <w:bCs/>
        </w:rPr>
        <w:t>«ΟΛΥΜΠΙΟΝΙΚΗΣ»</w:t>
      </w:r>
    </w:p>
    <w:p w:rsidR="0088681E" w:rsidRDefault="0088681E" w:rsidP="0088681E">
      <w:pPr>
        <w:pStyle w:val="Web"/>
        <w:spacing w:before="28" w:beforeAutospacing="0"/>
      </w:pPr>
      <w:r>
        <w:rPr>
          <w:b/>
          <w:bCs/>
        </w:rPr>
        <w:t>ΠΡΟΕΔΡΟΣ Δ.Σ</w:t>
      </w:r>
    </w:p>
    <w:p w:rsidR="0088681E" w:rsidRDefault="0088681E" w:rsidP="0088681E">
      <w:pPr>
        <w:pStyle w:val="Web"/>
        <w:spacing w:before="28" w:beforeAutospacing="0"/>
      </w:pPr>
      <w:r>
        <w:rPr>
          <w:b/>
          <w:bCs/>
          <w:sz w:val="22"/>
          <w:szCs w:val="22"/>
        </w:rPr>
        <w:t>Ο.Α.Κ.Α. «ΣΠΥΡΟΣ ΛΟΥΗΣ»</w:t>
      </w:r>
    </w:p>
    <w:p w:rsidR="0088681E" w:rsidRDefault="0088681E" w:rsidP="0088681E">
      <w:pPr>
        <w:pStyle w:val="Web"/>
        <w:spacing w:before="28" w:beforeAutospacing="0" w:after="0"/>
      </w:pPr>
    </w:p>
    <w:p w:rsidR="0088681E" w:rsidRDefault="0088681E" w:rsidP="0088681E">
      <w:pPr>
        <w:pStyle w:val="Web"/>
        <w:spacing w:before="28" w:beforeAutospacing="0" w:after="0"/>
      </w:pPr>
    </w:p>
    <w:p w:rsidR="0088681E" w:rsidRDefault="0088681E" w:rsidP="0088681E">
      <w:pPr>
        <w:pStyle w:val="Web"/>
        <w:spacing w:before="28" w:beforeAutospacing="0" w:after="0"/>
      </w:pPr>
    </w:p>
    <w:p w:rsidR="0088681E" w:rsidRDefault="0088681E" w:rsidP="0088681E">
      <w:pPr>
        <w:pStyle w:val="Web"/>
        <w:spacing w:before="28" w:beforeAutospacing="0" w:after="0"/>
      </w:pPr>
    </w:p>
    <w:p w:rsidR="0088681E" w:rsidRDefault="0088681E" w:rsidP="0088681E">
      <w:pPr>
        <w:pStyle w:val="Web"/>
        <w:spacing w:after="0"/>
      </w:pPr>
    </w:p>
    <w:p w:rsidR="00EB4455" w:rsidRDefault="00EB4455"/>
    <w:sectPr w:rsidR="00EB4455" w:rsidSect="00EB4455">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5B5" w:rsidRDefault="005165B5" w:rsidP="00814FAD">
      <w:pPr>
        <w:spacing w:after="0" w:line="240" w:lineRule="auto"/>
      </w:pPr>
      <w:r>
        <w:separator/>
      </w:r>
    </w:p>
  </w:endnote>
  <w:endnote w:type="continuationSeparator" w:id="0">
    <w:p w:rsidR="005165B5" w:rsidRDefault="005165B5" w:rsidP="00814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Narrow">
    <w:panose1 w:val="020B0506020202030204"/>
    <w:charset w:val="A1"/>
    <w:family w:val="swiss"/>
    <w:pitch w:val="variable"/>
    <w:sig w:usb0="00000287" w:usb1="00000800" w:usb2="00000000" w:usb3="00000000" w:csb0="0000009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FAD" w:rsidRDefault="00814FA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823"/>
      <w:docPartObj>
        <w:docPartGallery w:val="Page Numbers (Bottom of Page)"/>
        <w:docPartUnique/>
      </w:docPartObj>
    </w:sdtPr>
    <w:sdtContent>
      <w:p w:rsidR="00814FAD" w:rsidRDefault="00805F28">
        <w:pPr>
          <w:pStyle w:val="a4"/>
          <w:jc w:val="right"/>
        </w:pPr>
        <w:r>
          <w:rPr>
            <w:lang w:val="en-US"/>
          </w:rPr>
          <w:t xml:space="preserve">                                                                 </w:t>
        </w:r>
        <w:r w:rsidR="00E42B20">
          <w:fldChar w:fldCharType="begin"/>
        </w:r>
        <w:r w:rsidR="00E42B20">
          <w:instrText xml:space="preserve"> PAGE   \* MERGEFORMAT </w:instrText>
        </w:r>
        <w:r w:rsidR="00E42B20">
          <w:fldChar w:fldCharType="separate"/>
        </w:r>
        <w:r w:rsidR="00CF07FD">
          <w:rPr>
            <w:noProof/>
          </w:rPr>
          <w:t>1</w:t>
        </w:r>
        <w:r w:rsidR="00E42B20">
          <w:fldChar w:fldCharType="end"/>
        </w:r>
      </w:p>
    </w:sdtContent>
  </w:sdt>
  <w:p w:rsidR="00814FAD" w:rsidRDefault="00814FA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FAD" w:rsidRDefault="00814FA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5B5" w:rsidRDefault="005165B5" w:rsidP="00814FAD">
      <w:pPr>
        <w:spacing w:after="0" w:line="240" w:lineRule="auto"/>
      </w:pPr>
      <w:r>
        <w:separator/>
      </w:r>
    </w:p>
  </w:footnote>
  <w:footnote w:type="continuationSeparator" w:id="0">
    <w:p w:rsidR="005165B5" w:rsidRDefault="005165B5" w:rsidP="00814F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FAD" w:rsidRDefault="00814FA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FAD" w:rsidRDefault="00814FAD">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FAD" w:rsidRDefault="00814FA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C27A8"/>
    <w:multiLevelType w:val="multilevel"/>
    <w:tmpl w:val="49C81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A06779"/>
    <w:multiLevelType w:val="multilevel"/>
    <w:tmpl w:val="BDB078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7B6606E"/>
    <w:multiLevelType w:val="multilevel"/>
    <w:tmpl w:val="65B429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19B33AF"/>
    <w:multiLevelType w:val="multilevel"/>
    <w:tmpl w:val="0144F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4090815"/>
    <w:multiLevelType w:val="multilevel"/>
    <w:tmpl w:val="A3AA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774207"/>
    <w:multiLevelType w:val="multilevel"/>
    <w:tmpl w:val="AFD8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A10030"/>
    <w:multiLevelType w:val="multilevel"/>
    <w:tmpl w:val="DD5CB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AD03F9"/>
    <w:multiLevelType w:val="multilevel"/>
    <w:tmpl w:val="3AD0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E7E0497"/>
    <w:multiLevelType w:val="multilevel"/>
    <w:tmpl w:val="6D26D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7"/>
  </w:num>
  <w:num w:numId="4">
    <w:abstractNumId w:val="3"/>
  </w:num>
  <w:num w:numId="5">
    <w:abstractNumId w:val="6"/>
  </w:num>
  <w:num w:numId="6">
    <w:abstractNumId w:val="2"/>
  </w:num>
  <w:num w:numId="7">
    <w:abstractNumId w:val="8"/>
  </w:num>
  <w:num w:numId="8">
    <w:abstractNumId w:val="5"/>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88681E"/>
    <w:rsid w:val="000A5134"/>
    <w:rsid w:val="00142314"/>
    <w:rsid w:val="00171466"/>
    <w:rsid w:val="001B36C6"/>
    <w:rsid w:val="001F6DC9"/>
    <w:rsid w:val="00296500"/>
    <w:rsid w:val="002A7FB4"/>
    <w:rsid w:val="002B3DB5"/>
    <w:rsid w:val="002E3A67"/>
    <w:rsid w:val="002E3B06"/>
    <w:rsid w:val="00305361"/>
    <w:rsid w:val="00306256"/>
    <w:rsid w:val="00353473"/>
    <w:rsid w:val="003655BE"/>
    <w:rsid w:val="00424CAB"/>
    <w:rsid w:val="00434BB7"/>
    <w:rsid w:val="00443ADD"/>
    <w:rsid w:val="00446DC5"/>
    <w:rsid w:val="004B3DDC"/>
    <w:rsid w:val="004D2583"/>
    <w:rsid w:val="00501BE9"/>
    <w:rsid w:val="005165B5"/>
    <w:rsid w:val="00541AFB"/>
    <w:rsid w:val="00575ADC"/>
    <w:rsid w:val="005F69F7"/>
    <w:rsid w:val="006B496E"/>
    <w:rsid w:val="006C4553"/>
    <w:rsid w:val="00700052"/>
    <w:rsid w:val="0073609E"/>
    <w:rsid w:val="00753275"/>
    <w:rsid w:val="007C1145"/>
    <w:rsid w:val="00805F28"/>
    <w:rsid w:val="008132B2"/>
    <w:rsid w:val="00814FAD"/>
    <w:rsid w:val="0087772E"/>
    <w:rsid w:val="00880EC2"/>
    <w:rsid w:val="0088681E"/>
    <w:rsid w:val="0089364B"/>
    <w:rsid w:val="00934F8A"/>
    <w:rsid w:val="00973D50"/>
    <w:rsid w:val="009E2B2D"/>
    <w:rsid w:val="009E7A9F"/>
    <w:rsid w:val="00A06CF3"/>
    <w:rsid w:val="00A36329"/>
    <w:rsid w:val="00AF62D2"/>
    <w:rsid w:val="00B61BD8"/>
    <w:rsid w:val="00B84782"/>
    <w:rsid w:val="00BC29AD"/>
    <w:rsid w:val="00BD47E1"/>
    <w:rsid w:val="00C25AC3"/>
    <w:rsid w:val="00CB0E18"/>
    <w:rsid w:val="00CB2734"/>
    <w:rsid w:val="00CF07FD"/>
    <w:rsid w:val="00CF3A50"/>
    <w:rsid w:val="00D33966"/>
    <w:rsid w:val="00D871B2"/>
    <w:rsid w:val="00DB2C97"/>
    <w:rsid w:val="00DD17CD"/>
    <w:rsid w:val="00DE2BFA"/>
    <w:rsid w:val="00DE6434"/>
    <w:rsid w:val="00E134E2"/>
    <w:rsid w:val="00E42B20"/>
    <w:rsid w:val="00E47BC6"/>
    <w:rsid w:val="00E70C44"/>
    <w:rsid w:val="00E71AF9"/>
    <w:rsid w:val="00E95CF1"/>
    <w:rsid w:val="00EB4455"/>
    <w:rsid w:val="00EF0CC1"/>
    <w:rsid w:val="00F1023E"/>
    <w:rsid w:val="00F16098"/>
    <w:rsid w:val="00F44A0F"/>
    <w:rsid w:val="00FD16A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F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unhideWhenUsed/>
    <w:rsid w:val="0088681E"/>
    <w:pPr>
      <w:spacing w:before="100" w:beforeAutospacing="1" w:after="119" w:line="240" w:lineRule="auto"/>
    </w:pPr>
    <w:rPr>
      <w:rFonts w:ascii="Times New Roman" w:eastAsia="Times New Roman" w:hAnsi="Times New Roman" w:cs="Times New Roman"/>
      <w:sz w:val="24"/>
      <w:szCs w:val="24"/>
      <w:lang w:eastAsia="el-GR"/>
    </w:rPr>
  </w:style>
  <w:style w:type="character" w:styleId="-">
    <w:name w:val="Hyperlink"/>
    <w:basedOn w:val="a0"/>
    <w:semiHidden/>
    <w:unhideWhenUsed/>
    <w:rsid w:val="00575ADC"/>
    <w:rPr>
      <w:color w:val="0000FF"/>
      <w:u w:val="single"/>
    </w:rPr>
  </w:style>
  <w:style w:type="paragraph" w:styleId="a3">
    <w:name w:val="header"/>
    <w:basedOn w:val="a"/>
    <w:link w:val="Char"/>
    <w:uiPriority w:val="99"/>
    <w:semiHidden/>
    <w:unhideWhenUsed/>
    <w:rsid w:val="00814FAD"/>
    <w:pPr>
      <w:tabs>
        <w:tab w:val="center" w:pos="4153"/>
        <w:tab w:val="right" w:pos="8306"/>
      </w:tabs>
      <w:spacing w:after="0" w:line="240" w:lineRule="auto"/>
    </w:pPr>
  </w:style>
  <w:style w:type="character" w:customStyle="1" w:styleId="Char">
    <w:name w:val="Κεφαλίδα Char"/>
    <w:basedOn w:val="a0"/>
    <w:link w:val="a3"/>
    <w:uiPriority w:val="99"/>
    <w:semiHidden/>
    <w:rsid w:val="00814FAD"/>
  </w:style>
  <w:style w:type="paragraph" w:styleId="a4">
    <w:name w:val="footer"/>
    <w:basedOn w:val="a"/>
    <w:link w:val="Char0"/>
    <w:uiPriority w:val="99"/>
    <w:unhideWhenUsed/>
    <w:rsid w:val="00814FAD"/>
    <w:pPr>
      <w:tabs>
        <w:tab w:val="center" w:pos="4153"/>
        <w:tab w:val="right" w:pos="8306"/>
      </w:tabs>
      <w:spacing w:after="0" w:line="240" w:lineRule="auto"/>
    </w:pPr>
  </w:style>
  <w:style w:type="character" w:customStyle="1" w:styleId="Char0">
    <w:name w:val="Υποσέλιδο Char"/>
    <w:basedOn w:val="a0"/>
    <w:link w:val="a4"/>
    <w:uiPriority w:val="99"/>
    <w:rsid w:val="00814FAD"/>
  </w:style>
</w:styles>
</file>

<file path=word/webSettings.xml><?xml version="1.0" encoding="utf-8"?>
<w:webSettings xmlns:r="http://schemas.openxmlformats.org/officeDocument/2006/relationships" xmlns:w="http://schemas.openxmlformats.org/wordprocessingml/2006/main">
  <w:divs>
    <w:div w:id="1442989369">
      <w:bodyDiv w:val="1"/>
      <w:marLeft w:val="0"/>
      <w:marRight w:val="0"/>
      <w:marTop w:val="0"/>
      <w:marBottom w:val="0"/>
      <w:divBdr>
        <w:top w:val="none" w:sz="0" w:space="0" w:color="auto"/>
        <w:left w:val="none" w:sz="0" w:space="0" w:color="auto"/>
        <w:bottom w:val="none" w:sz="0" w:space="0" w:color="auto"/>
        <w:right w:val="none" w:sz="0" w:space="0" w:color="auto"/>
      </w:divBdr>
    </w:div>
    <w:div w:id="15700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ka.com.gr/" TargetMode="External"/><Relationship Id="rId13" Type="http://schemas.openxmlformats.org/officeDocument/2006/relationships/hyperlink" Target="http://www.oaka.com.g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aka.com.g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aka.com.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oaka.com.g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oaka.com.gr/" TargetMode="External"/><Relationship Id="rId14" Type="http://schemas.openxmlformats.org/officeDocument/2006/relationships/hyperlink" Target="http://www.oaka.com.gr/"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3F94F-CCB5-41A9-A624-3FF2DCC2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2695</Words>
  <Characters>14556</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cp:lastPrinted>2014-09-19T06:45:00Z</cp:lastPrinted>
  <dcterms:created xsi:type="dcterms:W3CDTF">2014-09-24T04:53:00Z</dcterms:created>
  <dcterms:modified xsi:type="dcterms:W3CDTF">2014-09-24T04:53:00Z</dcterms:modified>
</cp:coreProperties>
</file>